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Aidans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stand    </w:t>
      </w:r>
      <w:r>
        <w:t xml:space="preserve">   hand    </w:t>
      </w:r>
      <w:r>
        <w:t xml:space="preserve">   and    </w:t>
      </w:r>
      <w:r>
        <w:t xml:space="preserve">   end    </w:t>
      </w:r>
      <w:r>
        <w:t xml:space="preserve">   bring    </w:t>
      </w:r>
      <w:r>
        <w:t xml:space="preserve">   thank    </w:t>
      </w:r>
      <w:r>
        <w:t xml:space="preserve">   around    </w:t>
      </w:r>
      <w:r>
        <w:t xml:space="preserve">   second    </w:t>
      </w:r>
      <w:r>
        <w:t xml:space="preserve">   long    </w:t>
      </w:r>
      <w:r>
        <w:t xml:space="preserve">   kind    </w:t>
      </w:r>
      <w:r>
        <w:t xml:space="preserve">   find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Aidans spelling words</dc:title>
  <dcterms:created xsi:type="dcterms:W3CDTF">2021-10-11T00:45:40Z</dcterms:created>
  <dcterms:modified xsi:type="dcterms:W3CDTF">2021-10-11T00:45:40Z</dcterms:modified>
</cp:coreProperties>
</file>