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available    </w:t>
      </w:r>
      <w:r>
        <w:t xml:space="preserve">   principal    </w:t>
      </w:r>
      <w:r>
        <w:t xml:space="preserve">   accident    </w:t>
      </w:r>
      <w:r>
        <w:t xml:space="preserve">   barbecue    </w:t>
      </w:r>
      <w:r>
        <w:t xml:space="preserve">   husband    </w:t>
      </w:r>
      <w:r>
        <w:t xml:space="preserve">   object    </w:t>
      </w:r>
      <w:r>
        <w:t xml:space="preserve">   maybe    </w:t>
      </w:r>
      <w:r>
        <w:t xml:space="preserve">   whose    </w:t>
      </w:r>
      <w:r>
        <w:t xml:space="preserve">   necessary    </w:t>
      </w:r>
      <w:r>
        <w:t xml:space="preserve">   general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</dc:title>
  <dcterms:created xsi:type="dcterms:W3CDTF">2021-10-11T01:28:48Z</dcterms:created>
  <dcterms:modified xsi:type="dcterms:W3CDTF">2021-10-11T01:28:48Z</dcterms:modified>
</cp:coreProperties>
</file>