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CKVC Safety Training All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____________ are located in pharmacy by the refirgerator, in the front lobby between rooms 4 and 5, and in the back hallway near the exit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using a portable fire extinguisher, remember the word ________. This stands for: pull the pin, aim low, squeeze handle, sweep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mix ANY _________ together unless instructed to do so on the label or in the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SDS is short for __________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Dressing appropriately for the job includes wearing shoes that cover the whole foot and have _____-_____ soles.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Containers of liquid chemicals should be stored in a closed cabinet, ideally at or below 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designated meeting area in the event of emergency ____________ is the field across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Gas sterilization using ethylene glycol can only be performed in ________ ___________ approved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Because of physical danger from moving parts, never operate machinery or equiment unless all the proper _________ are in place. Report any unsafe or broken equipment to Leah or Amy.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eye wash station is located in the sink near the lab area, next to the _______ station.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minor spills of liquid chemicals can be cleaned up with ________ __________ and placed in the trash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safety director of this hospital is _______ (name). You should ask this person if you feel you need additional safety training on any aspect of your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ever find yourself in a situation where someone demands money, drugs, or other items while threatening your _________, it is best to give them what they want without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Formalin is a suspected human carcinogen. Whenever possible, you should obtain formalin in small, _____________ containers so that risk is minimized.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_____-___ - ______ law requires you to wear the manufacturer's safety equipment when using any product containing a hazardous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hazardous materials plan for this practice is located in the cabinet under the ____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of the potential for disease transmission and chemical contamination, __________ or drinking is only allowed in the break room or conference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_________ and loose fitting clothing can present hazards if an animal struggles during restraint, so it is best to keep it to a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insurance statistics, ________ injuries account for 1 in every 5 workplace injuries to American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making solutions from concentrate, start with the correct quantity of _____, then add the concentrate.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injuries  are caused by ___________ or dirty work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chemical, even common ones like ________ supplies have the potential to be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use an electrical appliance in a wet area, make sure it is properly __________, and only plugged in to a GCFI outlet.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are finished using a product, always put the _____ back on the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 robber or attacker attempts to take you away, you should resist as best you can, preferably  ________ the building so that other's can see what is happening and call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Always keep your back straight and lift with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event of a _____ your first duty is to notify others.</w:t>
            </w:r>
          </w:p>
        </w:tc>
      </w:tr>
    </w:tbl>
    <w:p>
      <w:pPr>
        <w:pStyle w:val="WordBankLarge"/>
      </w:pPr>
      <w:r>
        <w:t xml:space="preserve">   Leah    </w:t>
      </w:r>
      <w:r>
        <w:t xml:space="preserve">   Guards    </w:t>
      </w:r>
      <w:r>
        <w:t xml:space="preserve">   Non-slip    </w:t>
      </w:r>
      <w:r>
        <w:t xml:space="preserve">   Jewelry    </w:t>
      </w:r>
      <w:r>
        <w:t xml:space="preserve">   back    </w:t>
      </w:r>
      <w:r>
        <w:t xml:space="preserve">   legs    </w:t>
      </w:r>
      <w:r>
        <w:t xml:space="preserve">   Cluttered    </w:t>
      </w:r>
      <w:r>
        <w:t xml:space="preserve">   Eating    </w:t>
      </w:r>
      <w:r>
        <w:t xml:space="preserve">   grounded    </w:t>
      </w:r>
      <w:r>
        <w:t xml:space="preserve">   Fire    </w:t>
      </w:r>
      <w:r>
        <w:t xml:space="preserve">   Fire extinguishers    </w:t>
      </w:r>
      <w:r>
        <w:t xml:space="preserve">   Evacuation    </w:t>
      </w:r>
      <w:r>
        <w:t xml:space="preserve">   PASS    </w:t>
      </w:r>
      <w:r>
        <w:t xml:space="preserve">   Safety    </w:t>
      </w:r>
      <w:r>
        <w:t xml:space="preserve">   Outside    </w:t>
      </w:r>
      <w:r>
        <w:t xml:space="preserve">   cleaning    </w:t>
      </w:r>
      <w:r>
        <w:t xml:space="preserve">   lid    </w:t>
      </w:r>
      <w:r>
        <w:t xml:space="preserve">   eye level    </w:t>
      </w:r>
      <w:r>
        <w:t xml:space="preserve">   Right to know    </w:t>
      </w:r>
      <w:r>
        <w:t xml:space="preserve">   lab    </w:t>
      </w:r>
      <w:r>
        <w:t xml:space="preserve">   safety data sheet    </w:t>
      </w:r>
      <w:r>
        <w:t xml:space="preserve">   Chemicals    </w:t>
      </w:r>
      <w:r>
        <w:t xml:space="preserve">   Water    </w:t>
      </w:r>
      <w:r>
        <w:t xml:space="preserve">   self ventilating    </w:t>
      </w:r>
      <w:r>
        <w:t xml:space="preserve">   Premeasured    </w:t>
      </w:r>
      <w:r>
        <w:t xml:space="preserve">   paper towels    </w:t>
      </w:r>
      <w:r>
        <w:t xml:space="preserve">   fecal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CKVC Safety Training All Staff</dc:title>
  <dcterms:created xsi:type="dcterms:W3CDTF">2021-10-11T04:08:39Z</dcterms:created>
  <dcterms:modified xsi:type="dcterms:W3CDTF">2021-10-11T04:08:39Z</dcterms:modified>
</cp:coreProperties>
</file>