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Causes of the 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¨Bleeding Kansas¨    </w:t>
      </w:r>
      <w:r>
        <w:t xml:space="preserve">   Abolitionist Movement    </w:t>
      </w:r>
      <w:r>
        <w:t xml:space="preserve">   Brooks-Sumner Incident    </w:t>
      </w:r>
      <w:r>
        <w:t xml:space="preserve">   Confederate States    </w:t>
      </w:r>
      <w:r>
        <w:t xml:space="preserve">   Cotton Gin    </w:t>
      </w:r>
      <w:r>
        <w:t xml:space="preserve">   Dred Scott Decision    </w:t>
      </w:r>
      <w:r>
        <w:t xml:space="preserve">   Economic Differences    </w:t>
      </w:r>
      <w:r>
        <w:t xml:space="preserve">   Firing on Ft. Sumter    </w:t>
      </w:r>
      <w:r>
        <w:t xml:space="preserve">   John Brown    </w:t>
      </w:r>
      <w:r>
        <w:t xml:space="preserve">   Kansas-Nebraska Act    </w:t>
      </w:r>
      <w:r>
        <w:t xml:space="preserve">   Lincoln-Douglas Debates    </w:t>
      </w:r>
      <w:r>
        <w:t xml:space="preserve">   Nat Turner's Rebellion    </w:t>
      </w:r>
      <w:r>
        <w:t xml:space="preserve">   Republican Party    </w:t>
      </w:r>
      <w:r>
        <w:t xml:space="preserve">   Slave Act 1850    </w:t>
      </w:r>
      <w:r>
        <w:t xml:space="preserve">   Slavery    </w:t>
      </w:r>
      <w:r>
        <w:t xml:space="preserve">   South Carolina Secedes    </w:t>
      </w:r>
      <w:r>
        <w:t xml:space="preserve">   States' Rights    </w:t>
      </w:r>
      <w:r>
        <w:t xml:space="preserve">   Uncle Tom's Cabin    </w:t>
      </w:r>
      <w:r>
        <w:t xml:space="preserve">   Underground Railroad    </w:t>
      </w:r>
      <w:r>
        <w:t xml:space="preserve">   Wilmont Proviso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Causes of the Civil War</dc:title>
  <dcterms:created xsi:type="dcterms:W3CDTF">2021-10-11T03:00:50Z</dcterms:created>
  <dcterms:modified xsi:type="dcterms:W3CDTF">2021-10-11T03:00:50Z</dcterms:modified>
</cp:coreProperties>
</file>