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universal pre-k    </w:t>
      </w:r>
      <w:r>
        <w:t xml:space="preserve">   health related    </w:t>
      </w:r>
      <w:r>
        <w:t xml:space="preserve">   mesosystem    </w:t>
      </w:r>
      <w:r>
        <w:t xml:space="preserve">   balance    </w:t>
      </w:r>
      <w:r>
        <w:t xml:space="preserve">   macrosystem    </w:t>
      </w:r>
      <w:r>
        <w:t xml:space="preserve">   directionality    </w:t>
      </w:r>
      <w:r>
        <w:t xml:space="preserve">   exosystem    </w:t>
      </w:r>
      <w:r>
        <w:t xml:space="preserve">   dexterity    </w:t>
      </w:r>
      <w:r>
        <w:t xml:space="preserve">   laterality    </w:t>
      </w:r>
      <w:r>
        <w:t xml:space="preserve">   prehension    </w:t>
      </w:r>
      <w:r>
        <w:t xml:space="preserve">   epilepsy    </w:t>
      </w:r>
      <w:r>
        <w:t xml:space="preserve">   microsystem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Vocabulary</dc:title>
  <dcterms:created xsi:type="dcterms:W3CDTF">2021-10-11T03:17:57Z</dcterms:created>
  <dcterms:modified xsi:type="dcterms:W3CDTF">2021-10-11T03:17:57Z</dcterms:modified>
</cp:coreProperties>
</file>