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18: Electromagnetic waves; By: Imani Martin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carrier wave    </w:t>
      </w:r>
      <w:r>
        <w:t xml:space="preserve">   electromagnetic spectrum    </w:t>
      </w:r>
      <w:r>
        <w:t xml:space="preserve">   Electromagnetic wave    </w:t>
      </w:r>
      <w:r>
        <w:t xml:space="preserve">   gamma ray    </w:t>
      </w:r>
      <w:r>
        <w:t xml:space="preserve">   global positioning system    </w:t>
      </w:r>
      <w:r>
        <w:t xml:space="preserve">   infrared wave    </w:t>
      </w:r>
      <w:r>
        <w:t xml:space="preserve">   radiant energy    </w:t>
      </w:r>
      <w:r>
        <w:t xml:space="preserve">   radio wave    </w:t>
      </w:r>
      <w:r>
        <w:t xml:space="preserve">   ultra violet radiation    </w:t>
      </w:r>
      <w:r>
        <w:t xml:space="preserve">   visible light    </w:t>
      </w:r>
      <w:r>
        <w:t xml:space="preserve">   x 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18: Electromagnetic waves; By: Imani Martin</dc:title>
  <dcterms:created xsi:type="dcterms:W3CDTF">2021-10-11T03:21:52Z</dcterms:created>
  <dcterms:modified xsi:type="dcterms:W3CDTF">2021-10-11T03:21:52Z</dcterms:modified>
</cp:coreProperties>
</file>