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23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abortion    </w:t>
      </w:r>
      <w:r>
        <w:t xml:space="preserve">   adnexal    </w:t>
      </w:r>
      <w:r>
        <w:t xml:space="preserve">   age infant multigravida    </w:t>
      </w:r>
      <w:r>
        <w:t xml:space="preserve">   amenorrhea    </w:t>
      </w:r>
      <w:r>
        <w:t xml:space="preserve">   atypical    </w:t>
      </w:r>
      <w:r>
        <w:t xml:space="preserve">   braxton Hicks contractions    </w:t>
      </w:r>
      <w:r>
        <w:t xml:space="preserve">   cervix    </w:t>
      </w:r>
      <w:r>
        <w:t xml:space="preserve">   colposcopy    </w:t>
      </w:r>
      <w:r>
        <w:t xml:space="preserve">   cytology    </w:t>
      </w:r>
      <w:r>
        <w:t xml:space="preserve">   dilation    </w:t>
      </w:r>
      <w:r>
        <w:t xml:space="preserve">   dysmenorrhea    </w:t>
      </w:r>
      <w:r>
        <w:t xml:space="preserve">   dyspareunia    </w:t>
      </w:r>
      <w:r>
        <w:t xml:space="preserve">   dysplasia    </w:t>
      </w:r>
      <w:r>
        <w:t xml:space="preserve">   ectocervix    </w:t>
      </w:r>
      <w:r>
        <w:t xml:space="preserve">   effacement    </w:t>
      </w:r>
      <w:r>
        <w:t xml:space="preserve">   embryo    </w:t>
      </w:r>
      <w:r>
        <w:t xml:space="preserve">   endocervix    </w:t>
      </w:r>
      <w:r>
        <w:t xml:space="preserve">   external os    </w:t>
      </w:r>
      <w:r>
        <w:t xml:space="preserve">   fetal heart rate    </w:t>
      </w:r>
      <w:r>
        <w:t xml:space="preserve">   fetal heart tones fetus    </w:t>
      </w:r>
      <w:r>
        <w:t xml:space="preserve">   fundus    </w:t>
      </w:r>
      <w:r>
        <w:t xml:space="preserve">   gestation    </w:t>
      </w:r>
      <w:r>
        <w:t xml:space="preserve">   gestational    </w:t>
      </w:r>
      <w:r>
        <w:t xml:space="preserve">   gynecology    </w:t>
      </w:r>
      <w:r>
        <w:t xml:space="preserve">   menopause    </w:t>
      </w:r>
      <w:r>
        <w:t xml:space="preserve">   menorrhagia    </w:t>
      </w:r>
      <w:r>
        <w:t xml:space="preserve">   metrorrhagia    </w:t>
      </w:r>
      <w:r>
        <w:t xml:space="preserve">   multipara    </w:t>
      </w:r>
      <w:r>
        <w:t xml:space="preserve">   nullipara    </w:t>
      </w:r>
      <w:r>
        <w:t xml:space="preserve">   obstetrics    </w:t>
      </w:r>
      <w:r>
        <w:t xml:space="preserve">   perimenopause    </w:t>
      </w:r>
      <w:r>
        <w:t xml:space="preserve">   perineum    </w:t>
      </w:r>
      <w:r>
        <w:t xml:space="preserve">   position postpartum    </w:t>
      </w:r>
      <w:r>
        <w:t xml:space="preserve">   preeclampsia    </w:t>
      </w:r>
      <w:r>
        <w:t xml:space="preserve">   prenatal    </w:t>
      </w:r>
      <w:r>
        <w:t xml:space="preserve">   presentation primigravida    </w:t>
      </w:r>
      <w:r>
        <w:t xml:space="preserve">   primipara    </w:t>
      </w:r>
      <w:r>
        <w:t xml:space="preserve">   puerperium    </w:t>
      </w:r>
      <w:r>
        <w:t xml:space="preserve">   risk factor    </w:t>
      </w:r>
      <w:r>
        <w:t xml:space="preserve">   vulva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23 Key Terms</dc:title>
  <dcterms:created xsi:type="dcterms:W3CDTF">2021-10-11T03:25:41Z</dcterms:created>
  <dcterms:modified xsi:type="dcterms:W3CDTF">2021-10-11T03:25:41Z</dcterms:modified>
</cp:coreProperties>
</file>