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ackground w:color="FFFFFF"/><w:body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/w:tblPr><w:tblGrid><w:gridCol w:w="100"/><w:gridCol w:w="100"/><w:gridCol w:w="100"/></w:tblGrid><w:tr><w:tc><w:p><w:pPr><w:pStyle w:val="NameDatePeriod"/></w:pPr><w:r><w:t xml:space="preserve">Name: ____________________________</w:t></w:r></w:p></w:tc><w:tc><w:p><w:pPr><w:jc w:val="center"/><w:pStyle w:val="NameDatePeriod"/></w:pPr><w:r><w:t xml:space="preserve">Date: _________</w:t></w:r></w:p></w:tc><w:tc><w:p><w:pPr><w:jc w:val="right"/><w:pStyle w:val="NameDatePeriod"/></w:pPr><w:r><w:t xml:space="preserve">Period: _______</w:t></w:r></w:p></w:tc></w:tr></w:tbl><w:p><w:pPr><w:pStyle w:val="PuzzleTitle"/></w:pPr><w:r><w:t xml:space="preserve">Chapter 33:Restructuring the Postwar World</w:t></w:r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/w:tblGrid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</w:t></w:r></w:p><w:p><w:pPr><w:pStyle w:val="CrossgridAnswerTiny"/></w:pPr><w:r><w:t xml:space="preserve">3</w:t></w:r></w:p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8</w:t></w:r></w:p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2</w:t></w:r></w:p><w:p><w:pPr><w:pStyle w:val="CrossgridAnswerTiny"/></w:pPr><w:r><w:t xml:space="preserve">P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D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U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M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N</w:t></w:r></w:p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H</w:t></w:r></w:p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3</w:t></w:r></w:p><w:p><w:pPr><w:pStyle w:val="CrossgridAnswerTiny"/></w:pPr><w:r><w:t xml:space="preserve">W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4</w:t></w:r></w:p><w:p><w:pPr><w:pStyle w:val="CrossgridAnswerTiny"/></w:pPr><w:r><w:t xml:space="preserve">I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P</w:t></w:r></w:p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5</w:t></w:r></w:p><w:p><w:pPr><w:pStyle w:val="CrossgridAnswerTiny"/></w:pPr><w:r><w:t xml:space="preserve">D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O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O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S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N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M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6</w:t></w:r></w:p><w:p><w:pPr><w:pStyle w:val="CrossgridAnswerTiny"/></w:pPr><w:r><w:t xml:space="preserve">M</w:t></w:r></w:p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C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L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7</w:t></w:r></w:p><w:p><w:pPr><w:pStyle w:val="CrossgridAnswerTiny"/></w:pPr><w:r><w:t xml:space="preserve">S</w:t></w:r></w:p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W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U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N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L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P</w:t></w:r></w:p></w:tc><w:tc><w:p/></w:tc><w:tc><w:p/></w:tc></w:tr><w:tr><w:trPr><w:trHeight w:val="4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8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U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P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P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W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S</w:t></w:r></w:p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U</w:t></w:r></w:p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T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T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L</w:t></w:r></w:p></w:tc><w:tc><w:tcPr><w:tcBorders><w:top w:val="single"/><w:bottom w:val="single"/><w:left w:val="single"/><w:right w:val="single"/></w:tcBorders><w:shd w:fill="aaaaaa" w:val="solid" w:color="auto"/></w:tcPr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H</w:t></w:r></w:p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T</w:t></w:r></w:p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C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H</w:t></w:r></w:p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9</w:t></w:r></w:p><w:p><w:pPr><w:pStyle w:val="CrossgridAnswerTiny"/></w:pPr><w:r><w:t xml:space="preserve">J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P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N</w:t></w:r></w:p></w:tc><w:tc><w:p/></w:tc><w:tc><w:p/></w:tc></w:tr><w:tr><w:trPr><w:trHeight w:val="4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T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E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L</w:t></w:r></w:p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I</w:t></w:r></w:p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N</w:t></w:r></w:p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O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L</w:t></w:r></w:p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K</w:t></w:r></w:p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P</w:t></w:r></w:p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Y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L</w:t></w:r></w:p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p/></w:tc><w:tc><w:p/></w:tc><w:tc><w:p/></w:tc><w:tc><w:p/></w:tc><w:tc><w:p/></w:tc></w:tr><w:tr><w:trPr><w:trHeight w:val="400" w:hRule="atLeast"/></w:trPr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10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U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M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D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C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Small"/></w:pPr><w:r><w:t xml:space="preserve"> </w:t></w:r></w:p><w:p><w:pPr><w:pStyle w:val="CrossgridAnswerTiny"/></w:pPr><w:r><w:t xml:space="preserve">E</w:t></w:r></w:p></w:tc><w:tc><w:p/></w:tc><w:tc><w:p/></w:tc><w:tc><w:p/></w:tc><w:tc><w:p/></w:tc></w:tr></w:tbl><w:p><w:pPr><w:pStyle w:val="CluesTiny"/></w:pPr><w:r/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/w:tblGrid><w:tr><w:tc><w:p><w:pPr><w:pStyle w:val="CluesTiny"/></w:pPr><w:r><w:rPr><w:b w:val="true"/><w:bCs w:val="true"/></w:rPr><w:t xml:space="preserve">Across</w:t></w:r></w:p><w:p><w:pPr><w:keepLines/><w:pStyle w:val="CluesTiny"/></w:pPr><w:r><w:rPr><w:b w:val="true"/><w:bCs w:val="true"/></w:rPr><w:t xml:space="preserve">2. </w:t></w:r><w:r><w:t xml:space="preserve">He is known for launching the Marshall Plan to rebuild the economy of Western Europe, for leading the Cold War against Soviet </w:t></w:r></w:p><w:p><w:pPr><w:keepLines/><w:pStyle w:val="CluesTiny"/></w:pPr><w:r><w:rPr><w:b w:val="true"/><w:bCs w:val="true"/></w:rPr><w:t xml:space="preserve">8. </w:t></w:r><w:r><w:t xml:space="preserve">After World War II, the United States and the Soviet Union arose as</w:t></w:r></w:p><w:p><w:pPr><w:keepLines/><w:pStyle w:val="CluesTiny"/></w:pPr><w:r><w:rPr><w:b w:val="true"/><w:bCs w:val="true"/></w:rPr><w:t xml:space="preserve">9. </w:t></w:r><w:r><w:t xml:space="preserve">Was NOT involved in the Korean War</w:t></w:r></w:p><w:p><w:pPr><w:keepLines/><w:pStyle w:val="CluesTiny"/></w:pPr><w:r><w:rPr><w:b w:val="true"/><w:bCs w:val="true"/></w:rPr><w:t xml:space="preserve">10. </w:t></w:r><w:r><w:t xml:space="preserve">The purpose of the this document was to aid countries that were the targets of Communist expansionism</w:t></w:r></w:p></w:tc><w:tc><w:p><w:pPr><w:pStyle w:val="CluesTiny"/></w:pPr><w:r><w:rPr><w:b w:val="true"/><w:bCs w:val="true"/></w:rPr><w:t xml:space="preserve">Down</w:t></w:r></w:p><w:p><w:pPr><w:keepLines/><w:pStyle w:val="CluesTiny"/></w:pPr><w:r><w:rPr><w:b w:val="true"/><w:bCs w:val="true"/></w:rPr><w:t xml:space="preserve">1. </w:t></w:r><w:r><w:t xml:space="preserve">A parallel of latitude that in East Asia roughly demarcates North and South Korea.</w:t></w:r></w:p><w:p><w:pPr><w:keepLines/><w:pStyle w:val="CluesTiny"/></w:pPr><w:r><w:rPr><w:b w:val="true"/><w:bCs w:val="true"/></w:rPr><w:t xml:space="preserve">3. </w:t></w:r><w:r><w:t xml:space="preserve">Military alliance between the Soviet Union and nations of Eastern Europe, formed in 1955.</w:t></w:r></w:p><w:p><w:pPr><w:keepLines/><w:pStyle w:val="CluesTiny"/></w:pPr><w:r><w:rPr><w:b w:val="true"/><w:bCs w:val="true"/></w:rPr><w:t xml:space="preserve">4. </w:t></w:r><w:r><w:t xml:space="preserve">the &quot;boundary&quot; that divided Soviet-dominated Eastern Europe from Western European nations not under Soviet domination.</w:t></w:r></w:p><w:p><w:pPr><w:keepLines/><w:pStyle w:val="CluesTiny"/></w:pPr><w:r><w:rPr><w:b w:val="true"/><w:bCs w:val="true"/></w:rPr><w:t xml:space="preserve">5. </w:t></w:r><w:r><w:t xml:space="preserve">A theory that if one nation comes under Communist control, then neighboring nations will also come under Communist control.</w:t></w:r></w:p><w:p><w:pPr><w:keepLines/><w:pStyle w:val="CluesTiny"/></w:pPr><w:r><w:rPr><w:b w:val="true"/><w:bCs w:val="true"/></w:rPr><w:t xml:space="preserve">6. </w:t></w:r><w:r><w:t xml:space="preserve">European Recovery Program, project instituted at the Paris Economic Conference (July, 1947) to foster economic recovery in certain European countries after World War II.</w:t></w:r></w:p><w:p><w:pPr><w:keepLines/><w:pStyle w:val="CluesTiny"/></w:pPr><w:r><w:rPr><w:b w:val="true"/><w:bCs w:val="true"/></w:rPr><w:t xml:space="preserve">7. </w:t></w:r><w:r><w:t xml:space="preserve">the Soviet Union launched the first man-made earth satellite</w:t></w:r></w:p></w:tc></w:tr></w:tbl><w:sectPr><w:pgSz w:w="11906" w:h="16838" w:orient="portrait"/><w:pgMar w:top="1440" w:right="1440" w:bottom="1440" w:left="1440" w:header="708" w:footer="708" w:gutter="0" w:mirrorMargins="false"/><w:cols w:space="708" w:num="1"/><w:docGrid w:linePitch="360"/><w:headerReference w:type="default" r:id="rId5"/><w:footerReference w:type="default" r:id="rId6"/></w:sectPr></w:body>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 standalone="yes"?>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<dc:title>Chapter 33:Restructuring the Postwar World</dc:title><dcterms:created xsi:type="dcterms:W3CDTF">2021-10-11T03:27:24Z</dcterms:created><dcterms:modified xsi:type="dcterms:W3CDTF">2021-10-11T03:27:24Z</dcterms:modified></cp:coreProperties>
</file>