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has the highest statewide percentage of Asian immigrants?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century was Acadiana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coastline is made up of drowned river valleys, bays, swamps, and low barrier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century had many African Americans migrated because of declining demands of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item was created in 1888.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phrase did the Norhtwest Europe serve as a main source region of immigrants between 1820 and 1970?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phase prior to 1820, were the English and African influences dominated?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1920 this product was invented.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phase between 1920 and 1970 overall totals fall sharply? A function of more restrictive federal immigration policies the Great Depression, and the disruption of World War 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1976 this language was declared the official language in Quebec.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which people with common background and history identify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highland has a complex zone reaching altitudes of 3000-6000 feet.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1870-1920 immigrants were southern and eastern Europeans escaping political strife and poor economies for land and expanding industrialization in the United States in what phase?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English colonies were sending their common destiny after 1750 and united two decades later in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created a new cultural geography of, ethnic groups, languages, and religions?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have occupied North America for thousands of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World War 2 birth rates rose in both countries between 1946 and 1965 causing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percentage of groudwater does a farmer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Recording droughts struck this state multiple years between 2013 and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phase did immigrants increase in 1970? </w:t>
            </w:r>
          </w:p>
        </w:tc>
      </w:tr>
    </w:tbl>
    <w:p>
      <w:pPr>
        <w:pStyle w:val="WordBankMedium"/>
      </w:pPr>
      <w:r>
        <w:t xml:space="preserve">   California     </w:t>
      </w:r>
      <w:r>
        <w:t xml:space="preserve">   Atlantic     </w:t>
      </w:r>
      <w:r>
        <w:t xml:space="preserve">   Appalachian     </w:t>
      </w:r>
      <w:r>
        <w:t xml:space="preserve">   Indigenous    </w:t>
      </w:r>
      <w:r>
        <w:t xml:space="preserve">   eighty     </w:t>
      </w:r>
      <w:r>
        <w:t xml:space="preserve">   Baby Boom    </w:t>
      </w:r>
      <w:r>
        <w:t xml:space="preserve">   Twentieth     </w:t>
      </w:r>
      <w:r>
        <w:t xml:space="preserve">   Electric Trolley    </w:t>
      </w:r>
      <w:r>
        <w:t xml:space="preserve">   Cars    </w:t>
      </w:r>
      <w:r>
        <w:t xml:space="preserve">   Ethnicity    </w:t>
      </w:r>
      <w:r>
        <w:t xml:space="preserve">   Immigrants     </w:t>
      </w:r>
      <w:r>
        <w:t xml:space="preserve">   one    </w:t>
      </w:r>
      <w:r>
        <w:t xml:space="preserve">   five    </w:t>
      </w:r>
      <w:r>
        <w:t xml:space="preserve">   two     </w:t>
      </w:r>
      <w:r>
        <w:t xml:space="preserve">   Four    </w:t>
      </w:r>
      <w:r>
        <w:t xml:space="preserve">   three    </w:t>
      </w:r>
      <w:r>
        <w:t xml:space="preserve">   Hawaii    </w:t>
      </w:r>
      <w:r>
        <w:t xml:space="preserve">   eighteenth    </w:t>
      </w:r>
      <w:r>
        <w:t xml:space="preserve">   thirteen     </w:t>
      </w:r>
      <w:r>
        <w:t xml:space="preserve">   French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2021-10-11T03:26:56Z</dcterms:created>
  <dcterms:modified xsi:type="dcterms:W3CDTF">2021-10-11T03:26:56Z</dcterms:modified>
</cp:coreProperties>
</file>