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6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SALES    </w:t>
      </w:r>
      <w:r>
        <w:t xml:space="preserve">   CASH FLOW    </w:t>
      </w:r>
      <w:r>
        <w:t xml:space="preserve">   PROFIT    </w:t>
      </w:r>
      <w:r>
        <w:t xml:space="preserve">   NET WORTH    </w:t>
      </w:r>
      <w:r>
        <w:t xml:space="preserve">   LIABILITIES    </w:t>
      </w:r>
      <w:r>
        <w:t xml:space="preserve">   ASSETS    </w:t>
      </w:r>
      <w:r>
        <w:t xml:space="preserve">   INTEREST RATE    </w:t>
      </w:r>
      <w:r>
        <w:t xml:space="preserve">   PRINCIPAL    </w:t>
      </w:r>
      <w:r>
        <w:t xml:space="preserve">   INTEREST    </w:t>
      </w:r>
      <w:r>
        <w:t xml:space="preserve">   CHARACTER    </w:t>
      </w:r>
      <w:r>
        <w:t xml:space="preserve">   CONDITIONS    </w:t>
      </w:r>
      <w:r>
        <w:t xml:space="preserve">   COLLATERAL    </w:t>
      </w:r>
      <w:r>
        <w:t xml:space="preserve">   CAPITAL    </w:t>
      </w:r>
      <w:r>
        <w:t xml:space="preserve">   CAPACITY    </w:t>
      </w:r>
      <w:r>
        <w:t xml:space="preserve">   ALLOCATE    </w:t>
      </w:r>
      <w:r>
        <w:t xml:space="preserve">   LIABILITY    </w:t>
      </w:r>
      <w:r>
        <w:t xml:space="preserve">   DIVIDENDS    </w:t>
      </w:r>
      <w:r>
        <w:t xml:space="preserve">   PERSONAL FINANCE    </w:t>
      </w:r>
      <w:r>
        <w:t xml:space="preserve">   MANAGERIAL FINANCE    </w:t>
      </w:r>
      <w:r>
        <w:t xml:space="preserve">   CORPORATE FINANCE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 Vocabulary</dc:title>
  <dcterms:created xsi:type="dcterms:W3CDTF">2021-10-11T03:31:28Z</dcterms:created>
  <dcterms:modified xsi:type="dcterms:W3CDTF">2021-10-11T03:31:28Z</dcterms:modified>
</cp:coreProperties>
</file>