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9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avoiding    </w:t>
      </w:r>
      <w:r>
        <w:t xml:space="preserve">   bonding    </w:t>
      </w:r>
      <w:r>
        <w:t xml:space="preserve">   circumscribing    </w:t>
      </w:r>
      <w:r>
        <w:t xml:space="preserve">   differentiating    </w:t>
      </w:r>
      <w:r>
        <w:t xml:space="preserve">   experimenting    </w:t>
      </w:r>
      <w:r>
        <w:t xml:space="preserve">   initiating    </w:t>
      </w:r>
      <w:r>
        <w:t xml:space="preserve">   integrating    </w:t>
      </w:r>
      <w:r>
        <w:t xml:space="preserve">   intensifying    </w:t>
      </w:r>
      <w:r>
        <w:t xml:space="preserve">   stagnating    </w:t>
      </w:r>
      <w:r>
        <w:t xml:space="preserve">   terminating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Word Search</dc:title>
  <dcterms:created xsi:type="dcterms:W3CDTF">2021-10-11T03:35:29Z</dcterms:created>
  <dcterms:modified xsi:type="dcterms:W3CDTF">2021-10-11T03:35:29Z</dcterms:modified>
</cp:coreProperties>
</file>