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alkali metals    </w:t>
      </w:r>
      <w:r>
        <w:t xml:space="preserve">   viscosity    </w:t>
      </w:r>
      <w:r>
        <w:t xml:space="preserve">   electrons    </w:t>
      </w:r>
      <w:r>
        <w:t xml:space="preserve">   volume    </w:t>
      </w:r>
      <w:r>
        <w:t xml:space="preserve">   Bohr model    </w:t>
      </w:r>
      <w:r>
        <w:t xml:space="preserve">   atomic number    </w:t>
      </w:r>
      <w:r>
        <w:t xml:space="preserve">   atomic mass    </w:t>
      </w:r>
      <w:r>
        <w:t xml:space="preserve">   state    </w:t>
      </w:r>
      <w:r>
        <w:t xml:space="preserve">   matter    </w:t>
      </w:r>
      <w:r>
        <w:t xml:space="preserve">   periodic table    </w:t>
      </w:r>
      <w:r>
        <w:t xml:space="preserve">   malleability    </w:t>
      </w:r>
      <w:r>
        <w:t xml:space="preserve">   nuetron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2021-10-11T03:42:49Z</dcterms:created>
  <dcterms:modified xsi:type="dcterms:W3CDTF">2021-10-11T03:42:49Z</dcterms:modified>
</cp:coreProperties>
</file>