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reaction    </w:t>
      </w:r>
      <w:r>
        <w:t xml:space="preserve">   mass    </w:t>
      </w:r>
      <w:r>
        <w:t xml:space="preserve">   water vapor    </w:t>
      </w:r>
      <w:r>
        <w:t xml:space="preserve">   volume    </w:t>
      </w:r>
      <w:r>
        <w:t xml:space="preserve">   temperature    </w:t>
      </w:r>
      <w:r>
        <w:t xml:space="preserve">   density    </w:t>
      </w:r>
      <w:r>
        <w:t xml:space="preserve">   bases    </w:t>
      </w:r>
      <w:r>
        <w:t xml:space="preserve">   acid    </w:t>
      </w:r>
      <w:r>
        <w:t xml:space="preserve">   chemistry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Words</dc:title>
  <dcterms:created xsi:type="dcterms:W3CDTF">2021-10-11T03:43:58Z</dcterms:created>
  <dcterms:modified xsi:type="dcterms:W3CDTF">2021-10-11T03:43:58Z</dcterms:modified>
</cp:coreProperties>
</file>