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Christian Brew Graves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writing    </w:t>
      </w:r>
      <w:r>
        <w:t xml:space="preserve">   claim    </w:t>
      </w:r>
      <w:r>
        <w:t xml:space="preserve">   mary    </w:t>
      </w:r>
      <w:r>
        <w:t xml:space="preserve">   thesis    </w:t>
      </w:r>
      <w:r>
        <w:t xml:space="preserve">   science    </w:t>
      </w:r>
      <w:r>
        <w:t xml:space="preserve">   Mackillop    </w:t>
      </w:r>
      <w:r>
        <w:t xml:space="preserve">   multiplication    </w:t>
      </w:r>
      <w:r>
        <w:t xml:space="preserve">   Luminous    </w:t>
      </w:r>
      <w:r>
        <w:t xml:space="preserve">   Computer    </w:t>
      </w:r>
      <w:r>
        <w:t xml:space="preserve">   Tennis    </w:t>
      </w:r>
      <w:r>
        <w:t xml:space="preserve">   Basketball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Brew Graves</dc:title>
  <dcterms:created xsi:type="dcterms:W3CDTF">2021-10-11T03:51:03Z</dcterms:created>
  <dcterms:modified xsi:type="dcterms:W3CDTF">2021-10-11T03:51:03Z</dcterms:modified>
</cp:coreProperties>
</file>