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Classroom Objects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Window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Printer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Door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Flag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Board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Teacher's Desk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Eraser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Pen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Clock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Trash Can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Laptop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Paper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Ruler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Notebook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Colered Pencil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Binder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Recycling Bin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Glue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Stapler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Student's Desk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Pencil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Chair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Scissors </w:t>
            </w:r>
          </w:p>
        </w:tc>
      </w:tr>
    </w:tbl>
    <w:p>
      <w:pPr>
        <w:pStyle w:val="WordBankLarge"/>
      </w:pPr>
      <w:r>
        <w:t xml:space="preserve">   Un Crayon    </w:t>
      </w:r>
      <w:r>
        <w:t xml:space="preserve">   Un Cahier    </w:t>
      </w:r>
      <w:r>
        <w:t xml:space="preserve">   Une Feuille de papier    </w:t>
      </w:r>
      <w:r>
        <w:t xml:space="preserve">   Des Ciseaux    </w:t>
      </w:r>
      <w:r>
        <w:t xml:space="preserve">   De La Colle    </w:t>
      </w:r>
      <w:r>
        <w:t xml:space="preserve">   Des Crayon de Couler    </w:t>
      </w:r>
      <w:r>
        <w:t xml:space="preserve">   Un Livre    </w:t>
      </w:r>
      <w:r>
        <w:t xml:space="preserve">   Un Classeur    </w:t>
      </w:r>
      <w:r>
        <w:t xml:space="preserve">   Un Stylo    </w:t>
      </w:r>
      <w:r>
        <w:t xml:space="preserve">   Une regle    </w:t>
      </w:r>
      <w:r>
        <w:t xml:space="preserve">   Une Gomme    </w:t>
      </w:r>
      <w:r>
        <w:t xml:space="preserve">   Un Tableau    </w:t>
      </w:r>
      <w:r>
        <w:t xml:space="preserve">   Un Drapeau    </w:t>
      </w:r>
      <w:r>
        <w:t xml:space="preserve">   Une Chaise    </w:t>
      </w:r>
      <w:r>
        <w:t xml:space="preserve">   Une Table    </w:t>
      </w:r>
      <w:r>
        <w:t xml:space="preserve">   Un Ordinateur    </w:t>
      </w:r>
      <w:r>
        <w:t xml:space="preserve">   Une Boite De Recyclage     </w:t>
      </w:r>
      <w:r>
        <w:t xml:space="preserve">   Une Horloge     </w:t>
      </w:r>
      <w:r>
        <w:t xml:space="preserve">   Une Fenentre    </w:t>
      </w:r>
      <w:r>
        <w:t xml:space="preserve">   Un Pupitre    </w:t>
      </w:r>
      <w:r>
        <w:t xml:space="preserve">   Une Porte    </w:t>
      </w:r>
      <w:r>
        <w:t xml:space="preserve">   Une Poubelle    </w:t>
      </w:r>
      <w:r>
        <w:t xml:space="preserve">   Une Imprimante    </w:t>
      </w:r>
      <w:r>
        <w:t xml:space="preserve">   Un Bureau    </w:t>
      </w:r>
      <w:r>
        <w:t xml:space="preserve">   Une Agrafeuse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Classroom Objects</dc:title>
  <dcterms:created xsi:type="dcterms:W3CDTF">2021-10-11T04:12:44Z</dcterms:created>
  <dcterms:modified xsi:type="dcterms:W3CDTF">2021-10-11T04:12:44Z</dcterms:modified>
</cp:coreProperties>
</file>