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M.Oages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terms can both represent four year post secondary schools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information about the students class rank, GPA, academic courses, attendance rate, and any discipline incidents It may also include letters of recommendation from the counselors or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more detailed financail aid application than the FAFSA and is required by some , but not all, colleges/universities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college has a different SAT and ACT college code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Colleges that do not consider college applicant financial needs when deciding admittance use a need aware policy consider financial aid needs as part of the admission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colleges require students to submit their final transcript.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an applicant qualifies based on FAFSA information, the U.S government pays for any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Universities that offer advanced degrees award upon completion. Students must finish their undergraduate coursework before beginning a graduate degree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Many college/ universities use this system , a basic college application that can be used for multiple schools.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Scholarships, grants, and discounts that colleges can award to admitted students without regard to financial need. may be based on specific achievements.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Primarily offers degrees in undergraduate and graduate programs that focus on fine and preforming arts, business, or engineering.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measure of how a student's GPA compares to others students in the same graduating class( e.g "Top 10% ","Top 25%"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 colleges/universities offer early action deadlines, by which students their full application before the regular deadline. If accepted the student does not have to commit to attending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Refers to colleges with a focus and core curriculum that includes classes in the arts, humanities, social science, and sciences.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 colleges offer a wide time-frame rather than a specific deadline date for students to submit their application and receive acceptance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awarded when a student completes their four year college also referred to as bachelors degree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college application require recommendation letters about the applicant from a teacher and guidance counselor.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typically schools that offer two year degrees in specific employment preparation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grade point average (GPA) of core classes not electives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include students of all races but primarily serves African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Income-eligible students may be able to waive or reduce college application fees and related ACT/SAT fees. Check The College Board (collegeboard.org) and/or the college directly for more info about fee waiver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college applicant whose parents/ legal guardian did not complete bachelors degree. If an older sibling completed a bachelors degree the applicant would still be a first-generation college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similar to early action but the student is accepted to the college / university, it is a binding and the agreement and the student that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college/universities award a "bachelor's degree" when the student completes his/her required coursework and graduates.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form to be completed to determine a students eligibility for federal finacail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college/ university require essays as part of the application.</w:t>
            </w:r>
          </w:p>
        </w:tc>
      </w:tr>
    </w:tbl>
    <w:p>
      <w:pPr>
        <w:pStyle w:val="WordBankLarge"/>
      </w:pPr>
      <w:r>
        <w:t xml:space="preserve">   Application Fee Waivers    </w:t>
      </w:r>
      <w:r>
        <w:t xml:space="preserve">   Bachelor's Degree     </w:t>
      </w:r>
      <w:r>
        <w:t xml:space="preserve">   Class rank    </w:t>
      </w:r>
      <w:r>
        <w:t xml:space="preserve">   College vs University    </w:t>
      </w:r>
      <w:r>
        <w:t xml:space="preserve">   Common Application.    </w:t>
      </w:r>
      <w:r>
        <w:t xml:space="preserve">   Core GPA    </w:t>
      </w:r>
      <w:r>
        <w:t xml:space="preserve">   CSS Profile    </w:t>
      </w:r>
      <w:r>
        <w:t xml:space="preserve">   Early action    </w:t>
      </w:r>
      <w:r>
        <w:t xml:space="preserve">   Early decision    </w:t>
      </w:r>
      <w:r>
        <w:t xml:space="preserve">   Essay prompt    </w:t>
      </w:r>
      <w:r>
        <w:t xml:space="preserve">   FAFSA    </w:t>
      </w:r>
      <w:r>
        <w:t xml:space="preserve">   final report    </w:t>
      </w:r>
      <w:r>
        <w:t xml:space="preserve">   First generation    </w:t>
      </w:r>
      <w:r>
        <w:t xml:space="preserve">   Graduate degree    </w:t>
      </w:r>
      <w:r>
        <w:t xml:space="preserve">   Historically Black Colleges    </w:t>
      </w:r>
      <w:r>
        <w:t xml:space="preserve">   Liberal Arts     </w:t>
      </w:r>
      <w:r>
        <w:t xml:space="preserve">   Merit Aid    </w:t>
      </w:r>
      <w:r>
        <w:t xml:space="preserve">   Need blind vs Need aware Admission.    </w:t>
      </w:r>
      <w:r>
        <w:t xml:space="preserve">   Recommendation letter    </w:t>
      </w:r>
      <w:r>
        <w:t xml:space="preserve">   Rolling Admissions    </w:t>
      </w:r>
      <w:r>
        <w:t xml:space="preserve">   SAT/ACT college codes    </w:t>
      </w:r>
      <w:r>
        <w:t xml:space="preserve">   School Report    </w:t>
      </w:r>
      <w:r>
        <w:t xml:space="preserve">   Subsidized loan    </w:t>
      </w:r>
      <w:r>
        <w:t xml:space="preserve">   Specialty schools    </w:t>
      </w:r>
      <w:r>
        <w:t xml:space="preserve">   Technical school or Tech School    </w:t>
      </w:r>
      <w:r>
        <w:t xml:space="preserve">   Undergraduate degree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M.Oages</dc:title>
  <dcterms:created xsi:type="dcterms:W3CDTF">2021-10-11T04:19:13Z</dcterms:created>
  <dcterms:modified xsi:type="dcterms:W3CDTF">2021-10-11T04:19:13Z</dcterms:modified>
</cp:coreProperties>
</file>