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Commonly misspelled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Sincerely    </w:t>
      </w:r>
      <w:r>
        <w:t xml:space="preserve">   Payoff    </w:t>
      </w:r>
      <w:r>
        <w:t xml:space="preserve">   Survey    </w:t>
      </w:r>
      <w:r>
        <w:t xml:space="preserve">   HUD review    </w:t>
      </w:r>
      <w:r>
        <w:t xml:space="preserve">   Their    </w:t>
      </w:r>
      <w:r>
        <w:t xml:space="preserve">   Appraisal    </w:t>
      </w:r>
      <w:r>
        <w:t xml:space="preserve">   Commitment    </w:t>
      </w:r>
      <w:r>
        <w:t xml:space="preserve">   Advice    </w:t>
      </w:r>
      <w:r>
        <w:t xml:space="preserve">   Advise    </w:t>
      </w:r>
      <w:r>
        <w:t xml:space="preserve">   Marital status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misspelled words</dc:title>
  <dcterms:created xsi:type="dcterms:W3CDTF">2021-10-11T04:24:44Z</dcterms:created>
  <dcterms:modified xsi:type="dcterms:W3CDTF">2021-10-11T04:24:44Z</dcterms:modified>
</cp:coreProperties>
</file>