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Connor Franson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benefited    </w:t>
      </w:r>
      <w:r>
        <w:t xml:space="preserve">   conferring    </w:t>
      </w:r>
      <w:r>
        <w:t xml:space="preserve">   dispelled    </w:t>
      </w:r>
      <w:r>
        <w:t xml:space="preserve">   editor    </w:t>
      </w:r>
      <w:r>
        <w:t xml:space="preserve">   expelled    </w:t>
      </w:r>
      <w:r>
        <w:t xml:space="preserve">   limiting    </w:t>
      </w:r>
      <w:r>
        <w:t xml:space="preserve">   modeled    </w:t>
      </w:r>
      <w:r>
        <w:t xml:space="preserve">   propeller    </w:t>
      </w:r>
      <w:r>
        <w:t xml:space="preserve">   quarreling    </w:t>
      </w:r>
      <w:r>
        <w:t xml:space="preserve">   reference    </w:t>
      </w:r>
      <w:r>
        <w:t xml:space="preserve">   repellent    </w:t>
      </w:r>
      <w:r>
        <w:t xml:space="preserve">   traveler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Connor Franson</dc:title>
  <dcterms:created xsi:type="dcterms:W3CDTF">2021-10-11T04:32:15Z</dcterms:created>
  <dcterms:modified xsi:type="dcterms:W3CDTF">2021-10-11T04:32:15Z</dcterms:modified>
</cp:coreProperties>
</file>