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Contracts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Termination of an offer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mutual understanding or meetings of the minds between two or more parties regarding the terms of a contract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Rejection of an offer and replacing it with a new offer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Party who makes the offer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agreement that arises when an online buyer clicks on "I agree" or otherwise indicates asset to be bound by the terms of an offer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Voluntary act by the offeree that shows assent (or agreement with) the terms of the offer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Legally binding agreement between tow or more parties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Typical type of damages awarded for breach of contract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agreement can be both in writing and 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Party who agrees to an offer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Party to whom an offer is made</w:t>
            </w:r>
          </w:p>
        </w:tc>
      </w:tr>
    </w:tbl>
    <w:p>
      <w:pPr>
        <w:pStyle w:val="WordBankMedium"/>
      </w:pPr>
      <w:r>
        <w:t xml:space="preserve">   offferee    </w:t>
      </w:r>
      <w:r>
        <w:t xml:space="preserve">   offeror    </w:t>
      </w:r>
      <w:r>
        <w:t xml:space="preserve">   verbal    </w:t>
      </w:r>
      <w:r>
        <w:t xml:space="preserve">   Contract    </w:t>
      </w:r>
      <w:r>
        <w:t xml:space="preserve">   Compensation    </w:t>
      </w:r>
      <w:r>
        <w:t xml:space="preserve">   Offeree    </w:t>
      </w:r>
      <w:r>
        <w:t xml:space="preserve">   Agreement    </w:t>
      </w:r>
      <w:r>
        <w:t xml:space="preserve">   Acceptance    </w:t>
      </w:r>
      <w:r>
        <w:t xml:space="preserve">   Clickwrap agreement    </w:t>
      </w:r>
      <w:r>
        <w:t xml:space="preserve">   Counteroffer    </w:t>
      </w:r>
      <w:r>
        <w:t xml:space="preserve">   Revocation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Contracts</dc:title>
  <dcterms:created xsi:type="dcterms:W3CDTF">2021-10-11T04:36:06Z</dcterms:created>
  <dcterms:modified xsi:type="dcterms:W3CDTF">2021-10-11T04:36:06Z</dcterms:modified>
</cp:coreProperties>
</file>