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Crime and Punishment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Medium"/>
      </w:pPr>
      <w:r>
        <w:t xml:space="preserve">   hands cut off    </w:t>
      </w:r>
      <w:r>
        <w:t xml:space="preserve">   beating    </w:t>
      </w:r>
      <w:r>
        <w:t xml:space="preserve">   suffocation    </w:t>
      </w:r>
      <w:r>
        <w:t xml:space="preserve">   bridles    </w:t>
      </w:r>
      <w:r>
        <w:t xml:space="preserve">   drowning    </w:t>
      </w:r>
      <w:r>
        <w:t xml:space="preserve">   Banishment    </w:t>
      </w:r>
      <w:r>
        <w:t xml:space="preserve">   burnt    </w:t>
      </w:r>
      <w:r>
        <w:t xml:space="preserve">   hanging    </w:t>
      </w:r>
      <w:r>
        <w:t xml:space="preserve">   Ripped    </w:t>
      </w:r>
      <w:r>
        <w:t xml:space="preserve">   Stocks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Crime and Punishment</dc:title>
  <dcterms:created xsi:type="dcterms:W3CDTF">2021-10-11T04:46:57Z</dcterms:created>
  <dcterms:modified xsi:type="dcterms:W3CDTF">2021-10-11T04:46:57Z</dcterms:modified>
</cp:coreProperties>
</file>