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DRUGS AND THE LAW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legal rankings given to drugs are referred to as...?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Selling or handing out illegal drugs to what kind of person will result in a more severe punishment?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In the 2020 election, many candidates from the __________ party support legislation for marijuana reform.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first attempt by Congress to ban illegal substance use in 1914 was the ________ Act.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In Ohio, any drug conviction could result in a driver's license __________ for 6 months to 5 years.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Drug free school zone laws are in effect within a ___ ________ feet radius of school property.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____ ___________ Administration (DEA) was established in 1973 to enforce drug laws.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These type of laws help schools enforce rules against drug abuse.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Cocaine is legally ranked as a ________ ___ drug.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Selling an illegal drug would result in what kind of drug charge?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drug that comes from the cannabis plant that is legalized in many states.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In Ohio, possession of more than 200 grams of illegal drugs usually results in what kind of charge?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In Ohio, possession of less than 100 g of illegal drugs results in what penalty?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schedule one drug that is injected into the blood with a needle.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This branch of the military takes a large role in stopping drugs from coming into the USA from other countries.</w:t>
            </w:r>
          </w:p>
        </w:tc>
      </w:tr>
    </w:tbl>
    <w:p>
      <w:pPr>
        <w:pStyle w:val="WordBankLarge"/>
      </w:pPr>
      <w:r>
        <w:t xml:space="preserve">   schedules    </w:t>
      </w:r>
      <w:r>
        <w:t xml:space="preserve">   distribution    </w:t>
      </w:r>
      <w:r>
        <w:t xml:space="preserve">   Heroin    </w:t>
      </w:r>
      <w:r>
        <w:t xml:space="preserve">   Misdemeanor    </w:t>
      </w:r>
      <w:r>
        <w:t xml:space="preserve">   Minor    </w:t>
      </w:r>
      <w:r>
        <w:t xml:space="preserve">   marijuana    </w:t>
      </w:r>
      <w:r>
        <w:t xml:space="preserve">   scheduletwo    </w:t>
      </w:r>
      <w:r>
        <w:t xml:space="preserve">   felony    </w:t>
      </w:r>
      <w:r>
        <w:t xml:space="preserve">   suspension    </w:t>
      </w:r>
      <w:r>
        <w:t xml:space="preserve">   democratic    </w:t>
      </w:r>
      <w:r>
        <w:t xml:space="preserve">   Harrison    </w:t>
      </w:r>
      <w:r>
        <w:t xml:space="preserve">   DrugEnforcement    </w:t>
      </w:r>
      <w:r>
        <w:t xml:space="preserve">   CoastGuard    </w:t>
      </w:r>
      <w:r>
        <w:t xml:space="preserve">   Drugfreeschoolzone    </w:t>
      </w:r>
      <w:r>
        <w:t xml:space="preserve">   onethousand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DRUGS AND THE LAW CROSSWORD</dc:title>
  <dcterms:created xsi:type="dcterms:W3CDTF">2021-10-11T05:44:46Z</dcterms:created>
  <dcterms:modified xsi:type="dcterms:W3CDTF">2021-10-11T05:44:46Z</dcterms:modified>
</cp:coreProperties>
</file>