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Des Sohnes eines königlichen Beamen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</w:tbl>
    <w:p>
      <w:pPr>
        <w:pStyle w:val="WordBankMedium"/>
      </w:pPr>
      <w:r>
        <w:t xml:space="preserve">   lebt    </w:t>
      </w:r>
      <w:r>
        <w:t xml:space="preserve">   Sohn    </w:t>
      </w:r>
      <w:r>
        <w:t xml:space="preserve">   Stunde    </w:t>
      </w:r>
      <w:r>
        <w:t xml:space="preserve">   Jesus    </w:t>
      </w:r>
      <w:r>
        <w:t xml:space="preserve">   Beamter    </w:t>
      </w:r>
      <w:r>
        <w:t xml:space="preserve">   wunder    </w:t>
      </w:r>
      <w:r>
        <w:t xml:space="preserve">   krank    </w:t>
      </w:r>
      <w:r>
        <w:t xml:space="preserve">   knechte    </w:t>
      </w:r>
      <w:r>
        <w:t xml:space="preserve">   kana    </w:t>
      </w:r>
      <w:r>
        <w:t xml:space="preserve">   glauben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 Sohnes eines königlichen Beamen</dc:title>
  <dcterms:created xsi:type="dcterms:W3CDTF">2021-10-11T05:20:33Z</dcterms:created>
  <dcterms:modified xsi:type="dcterms:W3CDTF">2021-10-11T05:20:33Z</dcterms:modified>
</cp:coreProperties>
</file>