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Greg Really does not want to go the dance with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older and more annoying brother of Greg Heffly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in it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mother of Greg Heffly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Greg asked her out to the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father of Greg Heffly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a main charater from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Hes been living one Franks couch for almost a year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in the school has been pantsing lots of people in schoo.  wonder who it could be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Its a Restaurant from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Gregs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younger TV addicted brother of Greg Heffly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holiday that starts with a 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 you got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something that most of us do when we hear a song?</w:t>
            </w:r>
          </w:p>
        </w:tc>
      </w:tr>
    </w:tbl>
    <w:p>
      <w:pPr>
        <w:pStyle w:val="WordBankLarge"/>
      </w:pPr>
      <w:r>
        <w:t xml:space="preserve">   Valentines day    </w:t>
      </w:r>
      <w:r>
        <w:t xml:space="preserve">   Dance    </w:t>
      </w:r>
      <w:r>
        <w:t xml:space="preserve">   Greg Heffley    </w:t>
      </w:r>
      <w:r>
        <w:t xml:space="preserve">   Corny's Family Style Restaurrant    </w:t>
      </w:r>
      <w:r>
        <w:t xml:space="preserve">   Frank heffly    </w:t>
      </w:r>
      <w:r>
        <w:t xml:space="preserve">   Susan Heffly     </w:t>
      </w:r>
      <w:r>
        <w:t xml:space="preserve">   Rodrick Heffly    </w:t>
      </w:r>
      <w:r>
        <w:t xml:space="preserve">   Manny Heffly    </w:t>
      </w:r>
      <w:r>
        <w:t xml:space="preserve">   School    </w:t>
      </w:r>
      <w:r>
        <w:t xml:space="preserve">   Rudy Bird    </w:t>
      </w:r>
      <w:r>
        <w:t xml:space="preserve">   Rowley Jefferseon    </w:t>
      </w:r>
      <w:r>
        <w:t xml:space="preserve">   The mad pantser    </w:t>
      </w:r>
      <w:r>
        <w:t xml:space="preserve">   Candy grams    </w:t>
      </w:r>
      <w:r>
        <w:t xml:space="preserve">   Uncle Gary    </w:t>
      </w:r>
      <w:r>
        <w:t xml:space="preserve">   Laurel Stringer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2021-10-11T05:25:14Z</dcterms:created>
  <dcterms:modified xsi:type="dcterms:W3CDTF">2021-10-11T05:25:14Z</dcterms:modified>
</cp:coreProperties>
</file>