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Eczema Triggers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Air    </w:t>
      </w:r>
      <w:r>
        <w:t xml:space="preserve">   Allergies    </w:t>
      </w:r>
      <w:r>
        <w:t xml:space="preserve">   Chemicals    </w:t>
      </w:r>
      <w:r>
        <w:t xml:space="preserve">   Clothes    </w:t>
      </w:r>
      <w:r>
        <w:t xml:space="preserve">   Food    </w:t>
      </w:r>
      <w:r>
        <w:t xml:space="preserve">   Hot Water    </w:t>
      </w:r>
      <w:r>
        <w:t xml:space="preserve">   Soaps    </w:t>
      </w:r>
      <w:r>
        <w:t xml:space="preserve">   Stress    </w:t>
      </w:r>
      <w:r>
        <w:t xml:space="preserve">   Sun    </w:t>
      </w:r>
      <w:r>
        <w:t xml:space="preserve">   Sweat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Eczema Triggers</dc:title>
  <dcterms:created xsi:type="dcterms:W3CDTF">2021-10-11T05:57:59Z</dcterms:created>
  <dcterms:modified xsi:type="dcterms:W3CDTF">2021-10-11T05:57:59Z</dcterms:modified>
</cp:coreProperties>
</file>