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FARMING-CROPS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beans    </w:t>
      </w:r>
      <w:r>
        <w:t xml:space="preserve">   plants    </w:t>
      </w:r>
      <w:r>
        <w:t xml:space="preserve">   animals    </w:t>
      </w:r>
      <w:r>
        <w:t xml:space="preserve">   crops    </w:t>
      </w:r>
      <w:r>
        <w:t xml:space="preserve">   farming    </w:t>
      </w:r>
      <w:r>
        <w:t xml:space="preserve">   sugercane    </w:t>
      </w:r>
      <w:r>
        <w:t xml:space="preserve">   mellons    </w:t>
      </w:r>
      <w:r>
        <w:t xml:space="preserve">   cattle    </w:t>
      </w:r>
      <w:r>
        <w:t xml:space="preserve">   hay    </w:t>
      </w:r>
      <w:r>
        <w:t xml:space="preserve">   farmland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FARMING-CROPS AND ANIMALS</dc:title>
  <dcterms:created xsi:type="dcterms:W3CDTF">2021-10-11T06:52:51Z</dcterms:created>
  <dcterms:modified xsi:type="dcterms:W3CDTF">2021-10-11T06:52:51Z</dcterms:modified>
</cp:coreProperties>
</file>