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Feudalism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peasants    </w:t>
      </w:r>
      <w:r>
        <w:t xml:space="preserve">   nobles    </w:t>
      </w:r>
      <w:r>
        <w:t xml:space="preserve">   queens    </w:t>
      </w:r>
      <w:r>
        <w:t xml:space="preserve">   kings    </w:t>
      </w:r>
      <w:r>
        <w:t xml:space="preserve">   history    </w:t>
      </w:r>
      <w:r>
        <w:t xml:space="preserve">   eleanor of aquitaine    </w:t>
      </w:r>
      <w:r>
        <w:t xml:space="preserve">   serfs    </w:t>
      </w:r>
      <w:r>
        <w:t xml:space="preserve">   manor    </w:t>
      </w:r>
      <w:r>
        <w:t xml:space="preserve">   william the conqeror    </w:t>
      </w:r>
      <w:r>
        <w:t xml:space="preserve">   feudalsim    </w:t>
      </w:r>
      <w:r>
        <w:t xml:space="preserve">   vassal    </w:t>
      </w:r>
      <w:r>
        <w:t xml:space="preserve">   knights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Feudalism</dc:title>
  <dcterms:created xsi:type="dcterms:W3CDTF">2021-10-11T06:56:21Z</dcterms:created>
  <dcterms:modified xsi:type="dcterms:W3CDTF">2021-10-11T06:56:21Z</dcterms:modified>
</cp:coreProperties>
</file>