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Financial Literacy Chap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percentage you pay on the money you have charged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average amount you owe on the credit card during each day of the billing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money you are allowed to obtain in the form of cash through the use of an ATM or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brief transaction history showing purchases made with the credit card since the last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card issued by a bank, retail store or business that allows the card holder to repeatedly purchase products and services on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maximum amount of money that a credit card issuer will allow you to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yearly interest rate you pay on the credit card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total amount of money you are allowed to take from the account in the form of 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amount you paid on the last credit card bill you received and any other payments you may have made since the last statement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money you still need to repay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interest rate you pay each day on the outstanding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amount of money the credit card issuer charges you for having the credit card account each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interest payment you owe on the credit card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least amount you can pay on the card and till keep your account in good standing; typically, a percentage of what you owe on the outstanding loan or some pre-set minimal amount if  your balance is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period of time, generally 20-25 days, before a credit card company starts charging you interest on a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monies borrowed using a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penalty you are charged for not making your minimum payment by the established payment due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ability to make purchases with the promise that the money will be repaid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date by which the credit card company expects to receive your payment</w:t>
            </w:r>
          </w:p>
        </w:tc>
      </w:tr>
    </w:tbl>
    <w:p>
      <w:pPr>
        <w:pStyle w:val="WordBankLarge"/>
      </w:pPr>
      <w:r>
        <w:t xml:space="preserve">   credit    </w:t>
      </w:r>
      <w:r>
        <w:t xml:space="preserve">   credit card    </w:t>
      </w:r>
      <w:r>
        <w:t xml:space="preserve">   credit limit    </w:t>
      </w:r>
      <w:r>
        <w:t xml:space="preserve">   charge    </w:t>
      </w:r>
      <w:r>
        <w:t xml:space="preserve">   interest rate    </w:t>
      </w:r>
      <w:r>
        <w:t xml:space="preserve">   minimum payment    </w:t>
      </w:r>
      <w:r>
        <w:t xml:space="preserve">   average daily balance    </w:t>
      </w:r>
      <w:r>
        <w:t xml:space="preserve">   payment due date    </w:t>
      </w:r>
      <w:r>
        <w:t xml:space="preserve">   outstanding balance    </w:t>
      </w:r>
      <w:r>
        <w:t xml:space="preserve">   finance charge    </w:t>
      </w:r>
      <w:r>
        <w:t xml:space="preserve">   grace period    </w:t>
      </w:r>
      <w:r>
        <w:t xml:space="preserve">   late fee    </w:t>
      </w:r>
      <w:r>
        <w:t xml:space="preserve">   annual fee    </w:t>
      </w:r>
      <w:r>
        <w:t xml:space="preserve">   cash advance    </w:t>
      </w:r>
      <w:r>
        <w:t xml:space="preserve">   cash advance limit    </w:t>
      </w:r>
      <w:r>
        <w:t xml:space="preserve">   new purchases/charges    </w:t>
      </w:r>
      <w:r>
        <w:t xml:space="preserve">   previous payment    </w:t>
      </w:r>
      <w:r>
        <w:t xml:space="preserve">   daily finance charge    </w:t>
      </w:r>
      <w:r>
        <w:t xml:space="preserve">   annual percentage 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 Chap 3</dc:title>
  <dcterms:created xsi:type="dcterms:W3CDTF">2021-10-11T07:02:16Z</dcterms:created>
  <dcterms:modified xsi:type="dcterms:W3CDTF">2021-10-11T07:02:16Z</dcterms:modified>
</cp:coreProperties>
</file>