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claim status used to show a claim is Closed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claim status used to show a claim is closed and the customer was offereded and/or accepted the replacement cost for their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status used to show a claim is not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status used to show a claim is closed and the authorization amount of the claim caused the system to reach the maximum available coverage for their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claim status used to show we are requesting a Vendor to call us back for information or an update from the assigned technician.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claim status used to show a customer has a scheduled appointment with the technician.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claim status used to show we covered the claim outside the guidelines of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claim status used to show a claim is in the automated dispatch system but has not been accepted by a technician yet.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claim status used to show an hour from the scheduled appointment has passed and a diagnosis hasn't been submitted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status that shows the claim is closed and used for items/failures we simply DO NOT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status used to show we are requesting the customer to call us back for information or an update from the assigned technician.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claim status used to show there isn't a tech under contract available to service a claim</w:t>
            </w:r>
          </w:p>
        </w:tc>
      </w:tr>
    </w:tbl>
    <w:p>
      <w:pPr>
        <w:pStyle w:val="WordBankMedium"/>
      </w:pPr>
      <w:r>
        <w:t xml:space="preserve">   CADS    </w:t>
      </w:r>
      <w:r>
        <w:t xml:space="preserve">   CADS Post Appoinment    </w:t>
      </w:r>
      <w:r>
        <w:t xml:space="preserve">   NTIA    </w:t>
      </w:r>
      <w:r>
        <w:t xml:space="preserve">   Appointment    </w:t>
      </w:r>
      <w:r>
        <w:t xml:space="preserve">   Vendor Callback    </w:t>
      </w:r>
      <w:r>
        <w:t xml:space="preserve">   Customer Callback    </w:t>
      </w:r>
      <w:r>
        <w:t xml:space="preserve">   Closed    </w:t>
      </w:r>
      <w:r>
        <w:t xml:space="preserve">   ClosedAP    </w:t>
      </w:r>
      <w:r>
        <w:t xml:space="preserve">   Close BO    </w:t>
      </w:r>
      <w:r>
        <w:t xml:space="preserve">   ClosedGW    </w:t>
      </w:r>
      <w:r>
        <w:t xml:space="preserve">   Closed DN    </w:t>
      </w:r>
      <w:r>
        <w:t xml:space="preserve">   ClosedCap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2021-10-11T08:05:57Z</dcterms:created>
  <dcterms:modified xsi:type="dcterms:W3CDTF">2021-10-11T08:05:57Z</dcterms:modified>
</cp:coreProperties>
</file>