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Harriet Tubman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determined    </w:t>
      </w:r>
      <w:r>
        <w:t xml:space="preserve">   freedom    </w:t>
      </w:r>
      <w:r>
        <w:t xml:space="preserve">   independent    </w:t>
      </w:r>
      <w:r>
        <w:t xml:space="preserve">   brave    </w:t>
      </w:r>
      <w:r>
        <w:t xml:space="preserve">   union army    </w:t>
      </w:r>
      <w:r>
        <w:t xml:space="preserve">   slavery    </w:t>
      </w:r>
      <w:r>
        <w:t xml:space="preserve">   lantern    </w:t>
      </w:r>
      <w:r>
        <w:t xml:space="preserve">   railroad    </w:t>
      </w:r>
      <w:r>
        <w:t xml:space="preserve">   underground    </w:t>
      </w:r>
      <w:r>
        <w:t xml:space="preserve">   bandana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Harriet Tubman</dc:title>
  <dcterms:created xsi:type="dcterms:W3CDTF">2021-10-11T08:41:33Z</dcterms:created>
  <dcterms:modified xsi:type="dcterms:W3CDTF">2021-10-11T08:41:33Z</dcterms:modified>
</cp:coreProperties>
</file>