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Health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health    </w:t>
      </w:r>
      <w:r>
        <w:t xml:space="preserve">   first aid    </w:t>
      </w:r>
      <w:r>
        <w:t xml:space="preserve">   stressors    </w:t>
      </w:r>
      <w:r>
        <w:t xml:space="preserve">   stress    </w:t>
      </w:r>
      <w:r>
        <w:t xml:space="preserve">   medicine    </w:t>
      </w:r>
      <w:r>
        <w:t xml:space="preserve">   conventional    </w:t>
      </w:r>
      <w:r>
        <w:t xml:space="preserve">   complementary    </w:t>
      </w:r>
      <w:r>
        <w:t xml:space="preserve">   alternative    </w:t>
      </w:r>
      <w:r>
        <w:t xml:space="preserve">   poison    </w:t>
      </w:r>
      <w:r>
        <w:t xml:space="preserve">   nonverbal    </w:t>
      </w:r>
      <w:r>
        <w:t xml:space="preserve">   verbal    </w:t>
      </w:r>
      <w:r>
        <w:t xml:space="preserve">   communication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Wordsearch</dc:title>
  <dcterms:created xsi:type="dcterms:W3CDTF">2021-10-11T08:51:03Z</dcterms:created>
  <dcterms:modified xsi:type="dcterms:W3CDTF">2021-10-11T08:51:03Z</dcterms:modified>
</cp:coreProperties>
</file>