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IRIS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PAYROLL    </w:t>
      </w:r>
      <w:r>
        <w:t xml:space="preserve">   FMP    </w:t>
      </w:r>
      <w:r>
        <w:t xml:space="preserve">   ASSETS    </w:t>
      </w:r>
      <w:r>
        <w:t xml:space="preserve">   FAB    </w:t>
      </w:r>
      <w:r>
        <w:t xml:space="preserve">   IMPACT    </w:t>
      </w:r>
      <w:r>
        <w:t xml:space="preserve">   BANT    </w:t>
      </w:r>
      <w:r>
        <w:t xml:space="preserve">   NEED    </w:t>
      </w:r>
      <w:r>
        <w:t xml:space="preserve">   QUANTUM    </w:t>
      </w:r>
      <w:r>
        <w:t xml:space="preserve">   SPIN    </w:t>
      </w:r>
      <w:r>
        <w:t xml:space="preserve">   AIDA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 WORDSEARCH</dc:title>
  <dcterms:created xsi:type="dcterms:W3CDTF">2021-10-11T09:52:00Z</dcterms:created>
  <dcterms:modified xsi:type="dcterms:W3CDTF">2021-10-11T09:52:00Z</dcterms:modified>
</cp:coreProperties>
</file>