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Johannes Gutenberg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reforment    </w:t>
      </w:r>
      <w:r>
        <w:t xml:space="preserve">   bible    </w:t>
      </w:r>
      <w:r>
        <w:t xml:space="preserve">   inventor    </w:t>
      </w:r>
      <w:r>
        <w:t xml:space="preserve">   renaissance    </w:t>
      </w:r>
      <w:r>
        <w:t xml:space="preserve">   gutenberg    </w:t>
      </w:r>
      <w:r>
        <w:t xml:space="preserve">   blockprinting    </w:t>
      </w:r>
      <w:r>
        <w:t xml:space="preserve">   Mainz    </w:t>
      </w:r>
      <w:r>
        <w:t xml:space="preserve">   tinkerer    </w:t>
      </w:r>
      <w:r>
        <w:t xml:space="preserve">   manuscripts    </w:t>
      </w:r>
      <w:r>
        <w:t xml:space="preserve">   germany    </w:t>
      </w:r>
      <w:r>
        <w:t xml:space="preserve">   printing press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Gutenberg</dc:title>
  <dcterms:created xsi:type="dcterms:W3CDTF">2021-10-11T10:09:35Z</dcterms:created>
  <dcterms:modified xsi:type="dcterms:W3CDTF">2021-10-11T10:09:35Z</dcterms:modified>
</cp:coreProperties>
</file>