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Keep Client Info Safe!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breech    </w:t>
      </w:r>
      <w:r>
        <w:t xml:space="preserve">   documents    </w:t>
      </w:r>
      <w:r>
        <w:t xml:space="preserve">   entrust    </w:t>
      </w:r>
      <w:r>
        <w:t xml:space="preserve">   private    </w:t>
      </w:r>
      <w:r>
        <w:t xml:space="preserve">   reputation    </w:t>
      </w:r>
      <w:r>
        <w:t xml:space="preserve">   responsibility    </w:t>
      </w:r>
      <w:r>
        <w:t xml:space="preserve">   safeguard    </w:t>
      </w:r>
      <w:r>
        <w:t xml:space="preserve">   sensitive    </w:t>
      </w:r>
      <w:r>
        <w:t xml:space="preserve">   transaction    </w:t>
      </w:r>
      <w:r>
        <w:t xml:space="preserve">   transmit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Keep Client Info Safe!</dc:title>
  <dcterms:created xsi:type="dcterms:W3CDTF">2021-10-11T10:22:32Z</dcterms:created>
  <dcterms:modified xsi:type="dcterms:W3CDTF">2021-10-11T10:22:32Z</dcterms:modified>
</cp:coreProperties>
</file>