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may grant the bail in cases where the setting of bail is not exclusively reserved to a judge of another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adult court after pleading not guilty yo go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Court primary role is to ensure trial court correctly interpreted and applied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The Chief of Justice is John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Minnesota, they are allowed to remove your __________ until you 18th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your under the age of 18 at the time of offense and you break the law you are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sent to jail/prison after breaking the law and you are considered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Municipal Court may have concurrent jurisdiction over __________ cases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Georgia________ District Court include: Macon, Athens, Valdosta, Columbus, and 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Atlanta is the 9th district court of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Juvenile Court, if you were age 10-17 at the time of your offense, and you admits to the offense you go to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court includes traffic violations, broken contracts, and family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senteces is not imposed unless the child violates terms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Court maintains vital records such as death certificates, marriage licence, and gun permits.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cases originated in Alabama,________,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Felony cases, Divorce, Equity cases regards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child who is the subject of an _____ prosecution is entitled to a jury trial</w:t>
            </w:r>
          </w:p>
        </w:tc>
      </w:tr>
    </w:tbl>
    <w:p>
      <w:pPr>
        <w:pStyle w:val="WordBankMedium"/>
      </w:pPr>
      <w:r>
        <w:t xml:space="preserve">   Magistrates    </w:t>
      </w:r>
      <w:r>
        <w:t xml:space="preserve">   Middle    </w:t>
      </w:r>
      <w:r>
        <w:t xml:space="preserve">   Trial     </w:t>
      </w:r>
      <w:r>
        <w:t xml:space="preserve">   Superior Court    </w:t>
      </w:r>
      <w:r>
        <w:t xml:space="preserve">   Appeal    </w:t>
      </w:r>
      <w:r>
        <w:t xml:space="preserve">   Florida    </w:t>
      </w:r>
      <w:r>
        <w:t xml:space="preserve">   Shoplifting     </w:t>
      </w:r>
      <w:r>
        <w:t xml:space="preserve">   State    </w:t>
      </w:r>
      <w:r>
        <w:t xml:space="preserve">   Disposition Hearing    </w:t>
      </w:r>
      <w:r>
        <w:t xml:space="preserve">   Probation    </w:t>
      </w:r>
      <w:r>
        <w:t xml:space="preserve">   Probate    </w:t>
      </w:r>
      <w:r>
        <w:t xml:space="preserve">   EJJ    </w:t>
      </w:r>
      <w:r>
        <w:t xml:space="preserve">   Juvenile     </w:t>
      </w:r>
      <w:r>
        <w:t xml:space="preserve">   Adult    </w:t>
      </w:r>
      <w:r>
        <w:t xml:space="preserve">   Driving Licence 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Legel Terms</dc:title>
  <dcterms:created xsi:type="dcterms:W3CDTF">2021-10-11T10:55:56Z</dcterms:created>
  <dcterms:modified xsi:type="dcterms:W3CDTF">2021-10-11T10:55:56Z</dcterms:modified>
</cp:coreProperties>
</file>