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Linda Brown vs. The Board Of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policy had to be overturned?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men were on the Supreme Court during this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1950 statement by UNESCO, influenced the Brown family in their case?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far was Linda Brown's house from her original school?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Plessy vs. Ferguson case established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Brown case stoped what in schools?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head lawyer on the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families participated in the lawsuit?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cases did the Brown v. Board of Education combine?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in Kansas did the lawsuit come from?</w:t>
            </w:r>
          </w:p>
        </w:tc>
      </w:tr>
    </w:tbl>
    <w:p>
      <w:pPr>
        <w:pStyle w:val="WordBankMedium"/>
      </w:pPr>
      <w:r>
        <w:t xml:space="preserve">   Segregation    </w:t>
      </w:r>
      <w:r>
        <w:t xml:space="preserve">   The Race Question    </w:t>
      </w:r>
      <w:r>
        <w:t xml:space="preserve">   Thirteen    </w:t>
      </w:r>
      <w:r>
        <w:t xml:space="preserve">   Topeka    </w:t>
      </w:r>
      <w:r>
        <w:t xml:space="preserve">   Five    </w:t>
      </w:r>
      <w:r>
        <w:t xml:space="preserve">   Thurgood Marshall    </w:t>
      </w:r>
      <w:r>
        <w:t xml:space="preserve">   Plessy vs. Ferguson    </w:t>
      </w:r>
      <w:r>
        <w:t xml:space="preserve">   A mile    </w:t>
      </w:r>
      <w:r>
        <w:t xml:space="preserve">   Seperate but Equal    </w:t>
      </w:r>
      <w:r>
        <w:t xml:space="preserve">   Nine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Brown vs. The Board Of Education</dc:title>
  <dcterms:created xsi:type="dcterms:W3CDTF">2021-10-11T11:13:35Z</dcterms:created>
  <dcterms:modified xsi:type="dcterms:W3CDTF">2021-10-11T11:13:35Z</dcterms:modified>
</cp:coreProperties>
</file>