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 Rosemond, Ph.D. Shatter Model - Measure Your Distance from the Glass Ceiling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Gender    </w:t>
      </w:r>
      <w:r>
        <w:t xml:space="preserve">   Employee    </w:t>
      </w:r>
      <w:r>
        <w:t xml:space="preserve">   Pay Gap    </w:t>
      </w:r>
      <w:r>
        <w:t xml:space="preserve">   Pipeline Myth    </w:t>
      </w:r>
      <w:r>
        <w:t xml:space="preserve">   Racism    </w:t>
      </w:r>
      <w:r>
        <w:t xml:space="preserve">   Systems of Advantage    </w:t>
      </w:r>
      <w:r>
        <w:t xml:space="preserve">   Gender Neutral    </w:t>
      </w:r>
      <w:r>
        <w:t xml:space="preserve">   Color Blind    </w:t>
      </w:r>
      <w:r>
        <w:t xml:space="preserve">   First Fired    </w:t>
      </w:r>
      <w:r>
        <w:t xml:space="preserve">   Last Hired    </w:t>
      </w:r>
      <w:r>
        <w:t xml:space="preserve">   Discrimination    </w:t>
      </w:r>
      <w:r>
        <w:t xml:space="preserve">   Unintentional    </w:t>
      </w:r>
      <w:r>
        <w:t xml:space="preserve">   Glass Ceiling    </w:t>
      </w:r>
      <w:r>
        <w:t xml:space="preserve">   Systems of Oppression    </w:t>
      </w:r>
      <w:r>
        <w:t xml:space="preserve">   Intersectionality    </w:t>
      </w:r>
      <w:r>
        <w:t xml:space="preserve">   Under-served Employees    </w:t>
      </w:r>
      <w:r>
        <w:t xml:space="preserve">   Vulnerable Populations    </w:t>
      </w:r>
      <w:r>
        <w:t xml:space="preserve">   Human Resource Management    </w:t>
      </w:r>
      <w:r>
        <w:t xml:space="preserve">   Organizational Culture    </w:t>
      </w:r>
      <w:r>
        <w:t xml:space="preserve">   Career Advancement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Rosemond, Ph.D. Shatter Model - Measure Your Distance from the Glass Ceiling</dc:title>
  <dcterms:created xsi:type="dcterms:W3CDTF">2021-10-11T11:33:33Z</dcterms:created>
  <dcterms:modified xsi:type="dcterms:W3CDTF">2021-10-11T11:33:33Z</dcterms:modified>
</cp:coreProperties>
</file>