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BEHIND    </w:t>
      </w:r>
      <w:r>
        <w:t xml:space="preserve">   COME    </w:t>
      </w:r>
      <w:r>
        <w:t xml:space="preserve">   HE    </w:t>
      </w:r>
      <w:r>
        <w:t xml:space="preserve">   HERE    </w:t>
      </w:r>
      <w:r>
        <w:t xml:space="preserve">   MAY    </w:t>
      </w:r>
      <w:r>
        <w:t xml:space="preserve">   OUT    </w:t>
      </w:r>
      <w:r>
        <w:t xml:space="preserve">   PLAY    </w:t>
      </w:r>
      <w:r>
        <w:t xml:space="preserve">   SHE    </w:t>
      </w:r>
      <w:r>
        <w:t xml:space="preserve">   UNDER    </w:t>
      </w:r>
      <w:r>
        <w:t xml:space="preserve">   WHERE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Sight Words</dc:title>
  <dcterms:created xsi:type="dcterms:W3CDTF">2021-10-11T11:43:48Z</dcterms:created>
  <dcterms:modified xsi:type="dcterms:W3CDTF">2021-10-11T11:43:48Z</dcterms:modified>
</cp:coreProperties>
</file>