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ozone layer    </w:t>
      </w:r>
      <w:r>
        <w:t xml:space="preserve">   compounds    </w:t>
      </w:r>
      <w:r>
        <w:t xml:space="preserve">   Mario    </w:t>
      </w:r>
      <w:r>
        <w:t xml:space="preserve">   atmosphere    </w:t>
      </w:r>
      <w:r>
        <w:t xml:space="preserve">   laboratory    </w:t>
      </w:r>
      <w:r>
        <w:t xml:space="preserve">   chemist    </w:t>
      </w:r>
      <w:r>
        <w:t xml:space="preserve">   nobel prize    </w:t>
      </w:r>
      <w:r>
        <w:t xml:space="preserve">   physics    </w:t>
      </w:r>
      <w:r>
        <w:t xml:space="preserve">   mexico    </w:t>
      </w:r>
      <w:r>
        <w:t xml:space="preserve">   german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Mario's words</dc:title>
  <dcterms:created xsi:type="dcterms:W3CDTF">2021-10-11T11:45:41Z</dcterms:created>
  <dcterms:modified xsi:type="dcterms:W3CDTF">2021-10-11T11:45:41Z</dcterms:modified>
</cp:coreProperties>
</file>