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Maths2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Medium"/>
      </w:pPr>
      <w:r>
        <w:t xml:space="preserve">   decimal    </w:t>
      </w:r>
      <w:r>
        <w:t xml:space="preserve">   equilateral    </w:t>
      </w:r>
      <w:r>
        <w:t xml:space="preserve">   data    </w:t>
      </w:r>
      <w:r>
        <w:t xml:space="preserve">   calculators    </w:t>
      </w:r>
      <w:r>
        <w:t xml:space="preserve">   rectangle    </w:t>
      </w:r>
      <w:r>
        <w:t xml:space="preserve">   binary    </w:t>
      </w:r>
      <w:r>
        <w:t xml:space="preserve">   obtuse    </w:t>
      </w:r>
      <w:r>
        <w:t xml:space="preserve">   acute    </w:t>
      </w:r>
      <w:r>
        <w:t xml:space="preserve">   triangles    </w:t>
      </w:r>
      <w:r>
        <w:t xml:space="preserve">   angles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Maths2</dc:title>
  <dcterms:created xsi:type="dcterms:W3CDTF">2021-10-11T11:59:11Z</dcterms:created>
  <dcterms:modified xsi:type="dcterms:W3CDTF">2021-10-11T11:59:11Z</dcterms:modified>
</cp:coreProperties>
</file>