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Molecular Lab Week 2015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Polymerase chain reaction    </w:t>
      </w:r>
      <w:r>
        <w:t xml:space="preserve">   Inoculating    </w:t>
      </w:r>
      <w:r>
        <w:t xml:space="preserve">   Ampliprep    </w:t>
      </w:r>
      <w:r>
        <w:t xml:space="preserve">   Fluorescent    </w:t>
      </w:r>
      <w:r>
        <w:t xml:space="preserve">   Netlims    </w:t>
      </w:r>
      <w:r>
        <w:t xml:space="preserve">   ELVIS    </w:t>
      </w:r>
      <w:r>
        <w:t xml:space="preserve">   Hepatitis    </w:t>
      </w:r>
      <w:r>
        <w:t xml:space="preserve">   Diagnostic    </w:t>
      </w:r>
      <w:r>
        <w:t xml:space="preserve">   Laboratory    </w:t>
      </w:r>
      <w:r>
        <w:t xml:space="preserve">   Virus    </w:t>
      </w:r>
      <w:r>
        <w:t xml:space="preserve">   Virology    </w:t>
      </w:r>
      <w:r>
        <w:t xml:space="preserve">   Molecular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Lab Week 2015</dc:title>
  <dcterms:created xsi:type="dcterms:W3CDTF">2021-10-11T12:31:06Z</dcterms:created>
  <dcterms:modified xsi:type="dcterms:W3CDTF">2021-10-11T12:31:06Z</dcterms:modified>
</cp:coreProperties>
</file>