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Nerea's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scale    </w:t>
      </w:r>
      <w:r>
        <w:t xml:space="preserve">   triadric    </w:t>
      </w:r>
      <w:r>
        <w:t xml:space="preserve">   symmetrical    </w:t>
      </w:r>
      <w:r>
        <w:t xml:space="preserve">   pantone    </w:t>
      </w:r>
      <w:r>
        <w:t xml:space="preserve">   innovation    </w:t>
      </w:r>
      <w:r>
        <w:t xml:space="preserve">   form    </w:t>
      </w:r>
      <w:r>
        <w:t xml:space="preserve">   architect    </w:t>
      </w:r>
      <w:r>
        <w:t xml:space="preserve">   style    </w:t>
      </w:r>
      <w:r>
        <w:t xml:space="preserve">   comfortable    </w:t>
      </w:r>
      <w:r>
        <w:t xml:space="preserve">   kitchen    </w:t>
      </w:r>
      <w:r>
        <w:t xml:space="preserve">   design    </w:t>
      </w:r>
      <w:r>
        <w:t xml:space="preserve">   luxury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Nerea's Design</dc:title>
  <dcterms:created xsi:type="dcterms:W3CDTF">2021-10-11T13:14:40Z</dcterms:created>
  <dcterms:modified xsi:type="dcterms:W3CDTF">2021-10-11T13:14:40Z</dcterms:modified>
</cp:coreProperties>
</file>