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 Sounding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banging    </w:t>
      </w:r>
      <w:r>
        <w:t xml:space="preserve">   jingle    </w:t>
      </w:r>
      <w:r>
        <w:t xml:space="preserve">   finger    </w:t>
      </w:r>
      <w:r>
        <w:t xml:space="preserve">   mongoose    </w:t>
      </w:r>
      <w:r>
        <w:t xml:space="preserve">   hunger    </w:t>
      </w:r>
      <w:r>
        <w:t xml:space="preserve">   stronger    </w:t>
      </w:r>
      <w:r>
        <w:t xml:space="preserve">   strung    </w:t>
      </w:r>
      <w:r>
        <w:t xml:space="preserve">   spring    </w:t>
      </w:r>
      <w:r>
        <w:t xml:space="preserve">   tongue    </w:t>
      </w:r>
      <w:r>
        <w:t xml:space="preserve">   England    </w:t>
      </w:r>
      <w:r>
        <w:t xml:space="preserve">   younger    </w:t>
      </w:r>
      <w:r>
        <w:t xml:space="preserve">   beginning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 Sounding words</dc:title>
  <dcterms:created xsi:type="dcterms:W3CDTF">2021-10-11T13:21:13Z</dcterms:created>
  <dcterms:modified xsi:type="dcterms:W3CDTF">2021-10-11T13:21:13Z</dcterms:modified>
</cp:coreProperties>
</file>