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the Stars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haha    </w:t>
      </w:r>
      <w:r>
        <w:t xml:space="preserve">   hahah    </w:t>
      </w:r>
      <w:r>
        <w:t xml:space="preserve">   fools    </w:t>
      </w:r>
      <w:r>
        <w:t xml:space="preserve">   april    </w:t>
      </w:r>
      <w:r>
        <w:t xml:space="preserve">   happy    </w:t>
      </w:r>
      <w:r>
        <w:t xml:space="preserve">   jokes    </w:t>
      </w:r>
      <w:r>
        <w:t xml:space="preserve">   findme    </w:t>
      </w:r>
      <w:r>
        <w:t xml:space="preserve">   aprilfools    </w:t>
      </w:r>
      <w:r>
        <w:t xml:space="preserve">   Got You    </w:t>
      </w:r>
      <w:r>
        <w:t xml:space="preserve">   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the Stars Word Search</dc:title>
  <dcterms:created xsi:type="dcterms:W3CDTF">2021-10-11T13:29:42Z</dcterms:created>
  <dcterms:modified xsi:type="dcterms:W3CDTF">2021-10-11T13:29:42Z</dcterms:modified>
</cp:coreProperties>
</file>