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“Out of the easy”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streetwalking    </w:t>
      </w:r>
      <w:r>
        <w:t xml:space="preserve">   filthy    </w:t>
      </w:r>
      <w:r>
        <w:t xml:space="preserve">   accomplished    </w:t>
      </w:r>
      <w:r>
        <w:t xml:space="preserve">   discovered    </w:t>
      </w:r>
      <w:r>
        <w:t xml:space="preserve">   Support    </w:t>
      </w:r>
      <w:r>
        <w:t xml:space="preserve">   underworld    </w:t>
      </w:r>
      <w:r>
        <w:t xml:space="preserve">   challenge    </w:t>
      </w:r>
      <w:r>
        <w:t xml:space="preserve">   lies    </w:t>
      </w:r>
      <w:r>
        <w:t xml:space="preserve">   dream    </w:t>
      </w:r>
      <w:r>
        <w:t xml:space="preserve">   Mysterious    </w:t>
      </w:r>
      <w:r>
        <w:t xml:space="preserve">   women    </w:t>
      </w:r>
      <w:r>
        <w:t xml:space="preserve">   Girl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“Out of the easy”</dc:title>
  <dcterms:created xsi:type="dcterms:W3CDTF">2021-12-24T03:33:38Z</dcterms:created>
  <dcterms:modified xsi:type="dcterms:W3CDTF">2021-12-24T03:33:38Z</dcterms:modified>
</cp:coreProperties>
</file>