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PACKET 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univariate    </w:t>
      </w:r>
      <w:r>
        <w:t xml:space="preserve">   qualitative data    </w:t>
      </w:r>
      <w:r>
        <w:t xml:space="preserve">   quantitative data    </w:t>
      </w:r>
      <w:r>
        <w:t xml:space="preserve">   observation    </w:t>
      </w:r>
      <w:r>
        <w:t xml:space="preserve">   survey response    </w:t>
      </w:r>
      <w:r>
        <w:t xml:space="preserve">   biased sample    </w:t>
      </w:r>
      <w:r>
        <w:t xml:space="preserve">   random sample    </w:t>
      </w:r>
      <w:r>
        <w:t xml:space="preserve">   population    </w:t>
      </w:r>
      <w:r>
        <w:t xml:space="preserve">   lower quartile    </w:t>
      </w:r>
      <w:r>
        <w:t xml:space="preserve">   upper quartile    </w:t>
      </w:r>
      <w:r>
        <w:t xml:space="preserve">   quartile    </w:t>
      </w:r>
      <w:r>
        <w:t xml:space="preserve">   circle graph    </w:t>
      </w:r>
      <w:r>
        <w:t xml:space="preserve">   trend line    </w:t>
      </w:r>
      <w:r>
        <w:t xml:space="preserve">   skewed    </w:t>
      </w:r>
      <w:r>
        <w:t xml:space="preserve">   symmetrical    </w:t>
      </w:r>
      <w:r>
        <w:t xml:space="preserve">   histogram    </w:t>
      </w:r>
      <w:r>
        <w:t xml:space="preserve">   bar graph    </w:t>
      </w:r>
      <w:r>
        <w:t xml:space="preserve">   bivariate data    </w:t>
      </w:r>
      <w:r>
        <w:t xml:space="preserve">   scatter plot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PACKET 13</dc:title>
  <dcterms:created xsi:type="dcterms:W3CDTF">2021-10-11T13:58:00Z</dcterms:created>
  <dcterms:modified xsi:type="dcterms:W3CDTF">2021-10-11T13:58:00Z</dcterms:modified>
</cp:coreProperties>
</file>