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Pathway or Magnet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Magnet Hospitals are in Texas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state has the second highest number of Magnet hospitals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Available to any healthcare organization regardless of size, setting or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Prioritzes bothe patient and nurse safety and fosters a respectful workplace culture free of incivility, bullying an d violence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strategic peocss involving idneticaion, develpment and evaluation of intellectual capital, ensuring leadership continuity with an organization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Scientific grounded findings not personal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Pathway To Excellence Program Lead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problem solving approach to clinical decision making with a health-care organization that integrates the best available scientific evidence with the best available experiential evidence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of adapting well in the face of adversity, trauma, tragedy, threats or significant sources of stress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Creates opportunities for direct care nurses to network, collaborate, share ideas, and be involved in decision-making.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Texas Health Huguley is in the process of it's 5th designation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experienced nurse who has developed expertise and can be a strong force in shaping a nurse's iD a a professional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Tammy Ellis is THH's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Forces of Magnetism model contains ______ frameworks?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Promotes a workplace culture of recognition for contribution of nurse and healthcare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Nurse Sensitive Indicator abbreviation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National Data Nurse Quality Improvement abbreviation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Abbreviation of The American Nurses Credentialing Center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standards are in the Pathway to Excellence Framework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Written submission abbreviation</w:t>
            </w:r>
          </w:p>
        </w:tc>
      </w:tr>
    </w:tbl>
    <w:p>
      <w:pPr>
        <w:pStyle w:val="WordBankLarge"/>
      </w:pPr>
      <w:r>
        <w:t xml:space="preserve">   Magnet Designation     </w:t>
      </w:r>
      <w:r>
        <w:t xml:space="preserve">   ANCC    </w:t>
      </w:r>
      <w:r>
        <w:t xml:space="preserve">   SOE     </w:t>
      </w:r>
      <w:r>
        <w:t xml:space="preserve">   Empirical Evidence     </w:t>
      </w:r>
      <w:r>
        <w:t xml:space="preserve">   Evidence based practice     </w:t>
      </w:r>
      <w:r>
        <w:t xml:space="preserve">   NSI    </w:t>
      </w:r>
      <w:r>
        <w:t xml:space="preserve">   Pathway to Excellence     </w:t>
      </w:r>
      <w:r>
        <w:t xml:space="preserve">   Succession planning    </w:t>
      </w:r>
      <w:r>
        <w:t xml:space="preserve">   CNO    </w:t>
      </w:r>
      <w:r>
        <w:t xml:space="preserve">   mentor     </w:t>
      </w:r>
      <w:r>
        <w:t xml:space="preserve">   Safety     </w:t>
      </w:r>
      <w:r>
        <w:t xml:space="preserve">   six     </w:t>
      </w:r>
      <w:r>
        <w:t xml:space="preserve">   five    </w:t>
      </w:r>
      <w:r>
        <w:t xml:space="preserve">   NDNQI     </w:t>
      </w:r>
      <w:r>
        <w:t xml:space="preserve">   Resilience     </w:t>
      </w:r>
      <w:r>
        <w:t xml:space="preserve">   Brenda Pope     </w:t>
      </w:r>
      <w:r>
        <w:t xml:space="preserve">   Shared Decision-Making     </w:t>
      </w:r>
      <w:r>
        <w:t xml:space="preserve">   Well-Being     </w:t>
      </w:r>
      <w:r>
        <w:t xml:space="preserve">   thirty four     </w:t>
      </w:r>
      <w:r>
        <w:t xml:space="preserve">   Texas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or Magnet </dc:title>
  <dcterms:created xsi:type="dcterms:W3CDTF">2021-10-11T14:07:03Z</dcterms:created>
  <dcterms:modified xsi:type="dcterms:W3CDTF">2021-10-11T14:07:03Z</dcterms:modified>
</cp:coreProperties>
</file>