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Physical Education Studies - Exam Revision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lower leg when kicking in soccer is an example of which type of motion?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A.k.a knee cap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muscle is located at your thigh?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Aerobic means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A.k.a collar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function of the skeletal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type of motivation that is driven internally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blood vessel that carries blood to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bones located on the top of your foot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Prize money and public recognition are an example of what type of motivation?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A.k.a your skull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The heart is what type of muscle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The energy system that is dominant for high intensity, short duration exercises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A type of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The bone on the thumb side of your forearm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Power and Balance are examples of ____________ related components of fitness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What is the first stage of motor learning?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Which somatotype gains weight easily?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Which type of motion occurs in a straight line?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The most common type of motion in sports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44. </w:t>
            </w:r>
            <w:r>
              <w:t xml:space="preserve">Which plane divides the body into left and right?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45. </w:t>
            </w:r>
            <w:r>
              <w:t xml:space="preserve">What type of fitness components are flexibility and body composition?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47. </w:t>
            </w:r>
            <w:r>
              <w:t xml:space="preserve">Which blood vessel carries blood away from the heart?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48. </w:t>
            </w:r>
            <w:r>
              <w:t xml:space="preserve">The strongest bone in your body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49. </w:t>
            </w:r>
            <w:r>
              <w:t xml:space="preserve">A function of the muscular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50. </w:t>
            </w:r>
            <w:r>
              <w:t xml:space="preserve">You drive a car with your _________ which are located in your wrist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51. </w:t>
            </w:r>
            <w:r>
              <w:t xml:space="preserve">A.k.a pelvis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52. </w:t>
            </w:r>
            <w:r>
              <w:t xml:space="preserve">The muscle which helps neck rotation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A.k.a shoulder blade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create movement, the brain sends a ______ ______ to muscles to respond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Movement occurring towards the midline is known as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A.k.a calf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first fuel type used by the Aerobic Energy System is ________, followed by fats then protein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type of bone that is shaped specifically for its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_________ plane divides the body into top and bottom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Resistance against disease and transporting chemicals are two functions of which system?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is smooth muscle located?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thicker bone in your lower leg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A.k.a your funny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Part of the skeleton composed of the limbs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Gas exchange and facilitating smell are two functions of which system?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200m swim is an example of an event where the ______ ______ system would be dominant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Which somatotype struggles to gain weight and muscle?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A.k.a breast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respiratory system is made up of air passages, lungs and which muscle?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What are somatotypes?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The section of the skeleton that includes the spine and thorax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The muscle that covers your shoulder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Fibrous connective tissue joining bone to muscle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A.k.a fingers and toes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Using all your senses to create pictures of your performance in your mind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46. </w:t>
            </w:r>
            <w:r>
              <w:t xml:space="preserve">What type of bone is the femur?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Studies - Exam Revision</dc:title>
  <dcterms:created xsi:type="dcterms:W3CDTF">2021-10-11T14:24:07Z</dcterms:created>
  <dcterms:modified xsi:type="dcterms:W3CDTF">2021-10-11T14:24:07Z</dcterms:modified>
</cp:coreProperties>
</file>