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Pirate Boy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broken ships    </w:t>
      </w:r>
      <w:r>
        <w:t xml:space="preserve">   Ezbenzer    </w:t>
      </w:r>
      <w:r>
        <w:t xml:space="preserve">   Guwara    </w:t>
      </w:r>
      <w:r>
        <w:t xml:space="preserve">   Higgins    </w:t>
      </w:r>
      <w:r>
        <w:t xml:space="preserve">   hopper    </w:t>
      </w:r>
      <w:r>
        <w:t xml:space="preserve">   hunger    </w:t>
      </w:r>
      <w:r>
        <w:t xml:space="preserve">   land    </w:t>
      </w:r>
      <w:r>
        <w:t xml:space="preserve">   musket    </w:t>
      </w:r>
      <w:r>
        <w:t xml:space="preserve">   rough seas    </w:t>
      </w:r>
      <w:r>
        <w:t xml:space="preserve">   ship    </w:t>
      </w:r>
      <w:r>
        <w:t xml:space="preserve">   thrist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Pirate Boy </dc:title>
  <dcterms:created xsi:type="dcterms:W3CDTF">2021-10-12T20:52:28Z</dcterms:created>
  <dcterms:modified xsi:type="dcterms:W3CDTF">2021-10-12T20:52:28Z</dcterms:modified>
</cp:coreProperties>
</file>