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transform boundry    </w:t>
      </w:r>
      <w:r>
        <w:t xml:space="preserve">   divergent bounary    </w:t>
      </w:r>
      <w:r>
        <w:t xml:space="preserve">   convergent boundary    </w:t>
      </w:r>
      <w:r>
        <w:t xml:space="preserve">   deformation    </w:t>
      </w:r>
      <w:r>
        <w:t xml:space="preserve">   asthenosphere    </w:t>
      </w:r>
      <w:r>
        <w:t xml:space="preserve">   lithosphere    </w:t>
      </w:r>
      <w:r>
        <w:t xml:space="preserve">   tectonic plate    </w:t>
      </w:r>
      <w:r>
        <w:t xml:space="preserve">   subduction    </w:t>
      </w:r>
      <w:r>
        <w:t xml:space="preserve">   seafloorspreading    </w:t>
      </w:r>
      <w:r>
        <w:t xml:space="preserve">   plate tectonics    </w:t>
      </w:r>
      <w:r>
        <w:t xml:space="preserve">   pangaea    </w:t>
      </w:r>
      <w:r>
        <w:t xml:space="preserve">   continental drift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</dc:title>
  <dcterms:created xsi:type="dcterms:W3CDTF">2021-10-11T14:34:16Z</dcterms:created>
  <dcterms:modified xsi:type="dcterms:W3CDTF">2021-10-11T14:34:16Z</dcterms:modified>
</cp:coreProperties>
</file>