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June    </w:t>
      </w:r>
      <w:r>
        <w:t xml:space="preserve">   In    </w:t>
      </w:r>
      <w:r>
        <w:t xml:space="preserve">   Leicester    </w:t>
      </w:r>
      <w:r>
        <w:t xml:space="preserve">   Tequila    </w:t>
      </w:r>
      <w:r>
        <w:t xml:space="preserve">   Of    </w:t>
      </w:r>
      <w:r>
        <w:t xml:space="preserve">   Shots    </w:t>
      </w:r>
      <w:r>
        <w:t xml:space="preserve">   3    </w:t>
      </w:r>
      <w:r>
        <w:t xml:space="preserve">   See    </w:t>
      </w:r>
      <w:r>
        <w:t xml:space="preserve">   To    </w:t>
      </w:r>
      <w:r>
        <w:t xml:space="preserve">   Going    </w:t>
      </w:r>
      <w:r>
        <w:t xml:space="preserve">   You’re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</dc:title>
  <dcterms:created xsi:type="dcterms:W3CDTF">2021-10-11T14:48:49Z</dcterms:created>
  <dcterms:modified xsi:type="dcterms:W3CDTF">2021-10-11T14:48:49Z</dcterms:modified>
</cp:coreProperties>
</file>